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1433" w14:textId="77777777" w:rsidR="00CF74A8" w:rsidRPr="001B596B" w:rsidRDefault="00CF74A8" w:rsidP="001B596B">
      <w:pPr>
        <w:jc w:val="both"/>
      </w:pPr>
      <w:r w:rsidRPr="001B596B">
        <w:t>ИЗБОРНОМ ВЕЋУ</w:t>
      </w:r>
    </w:p>
    <w:p w14:paraId="7330ED86" w14:textId="77777777" w:rsidR="00CF74A8" w:rsidRPr="001B596B" w:rsidRDefault="00CF74A8" w:rsidP="001B596B">
      <w:pPr>
        <w:jc w:val="both"/>
      </w:pPr>
      <w:r w:rsidRPr="001B596B">
        <w:t xml:space="preserve">ФИЛОЗОФСКОГ ФАКУЛТЕТА </w:t>
      </w:r>
    </w:p>
    <w:p w14:paraId="37151768" w14:textId="77777777" w:rsidR="00CF74A8" w:rsidRPr="001B596B" w:rsidRDefault="00CF74A8" w:rsidP="001B596B">
      <w:pPr>
        <w:jc w:val="both"/>
      </w:pPr>
      <w:r w:rsidRPr="001B596B">
        <w:t>УНИВЕРЗИТЕТА У БЕОГРАДУ</w:t>
      </w:r>
    </w:p>
    <w:p w14:paraId="3F2FAFA5" w14:textId="77777777" w:rsidR="00CF74A8" w:rsidRPr="001B596B" w:rsidRDefault="00CF74A8" w:rsidP="001B596B">
      <w:pPr>
        <w:jc w:val="both"/>
        <w:rPr>
          <w:color w:val="FF0000"/>
        </w:rPr>
      </w:pPr>
    </w:p>
    <w:p w14:paraId="237235FE" w14:textId="77777777" w:rsidR="00DE3C42" w:rsidRPr="001B596B" w:rsidRDefault="00DE3C42" w:rsidP="001B596B">
      <w:pPr>
        <w:jc w:val="both"/>
        <w:rPr>
          <w:color w:val="FF0000"/>
        </w:rPr>
      </w:pPr>
    </w:p>
    <w:p w14:paraId="6F8E1E13" w14:textId="77777777" w:rsidR="00CF74A8" w:rsidRPr="001B596B" w:rsidRDefault="00CF74A8" w:rsidP="001B596B">
      <w:pPr>
        <w:jc w:val="both"/>
        <w:rPr>
          <w:color w:val="FF0000"/>
        </w:rPr>
      </w:pPr>
    </w:p>
    <w:p w14:paraId="3A249FB6" w14:textId="329E7CD3" w:rsidR="00CF74A8" w:rsidRPr="001B596B" w:rsidRDefault="00CF74A8" w:rsidP="001B596B">
      <w:pPr>
        <w:spacing w:line="276" w:lineRule="auto"/>
        <w:ind w:firstLine="720"/>
        <w:jc w:val="both"/>
      </w:pPr>
      <w:proofErr w:type="spellStart"/>
      <w:r w:rsidRPr="001B596B">
        <w:t>Одлуком</w:t>
      </w:r>
      <w:proofErr w:type="spellEnd"/>
      <w:r w:rsidRPr="001B596B">
        <w:t xml:space="preserve"> </w:t>
      </w:r>
      <w:proofErr w:type="spellStart"/>
      <w:r w:rsidRPr="001B596B">
        <w:t>Изборног</w:t>
      </w:r>
      <w:proofErr w:type="spellEnd"/>
      <w:r w:rsidRPr="001B596B">
        <w:t xml:space="preserve"> </w:t>
      </w:r>
      <w:proofErr w:type="spellStart"/>
      <w:r w:rsidRPr="001B596B">
        <w:t>већа</w:t>
      </w:r>
      <w:proofErr w:type="spellEnd"/>
      <w:r w:rsidRPr="001B596B">
        <w:t xml:space="preserve"> </w:t>
      </w:r>
      <w:proofErr w:type="spellStart"/>
      <w:r w:rsidRPr="001B596B">
        <w:t>Филозофског</w:t>
      </w:r>
      <w:proofErr w:type="spellEnd"/>
      <w:r w:rsidRPr="001B596B">
        <w:t xml:space="preserve"> </w:t>
      </w:r>
      <w:proofErr w:type="spellStart"/>
      <w:r w:rsidRPr="001B596B">
        <w:t>факултета</w:t>
      </w:r>
      <w:proofErr w:type="spellEnd"/>
      <w:r w:rsidRPr="001B596B">
        <w:t xml:space="preserve"> у </w:t>
      </w:r>
      <w:proofErr w:type="spellStart"/>
      <w:r w:rsidRPr="001B596B">
        <w:t>Београду</w:t>
      </w:r>
      <w:proofErr w:type="spellEnd"/>
      <w:r w:rsidRPr="001B596B">
        <w:t xml:space="preserve"> </w:t>
      </w:r>
      <w:proofErr w:type="spellStart"/>
      <w:r w:rsidRPr="001B596B">
        <w:t>од</w:t>
      </w:r>
      <w:proofErr w:type="spellEnd"/>
      <w:r w:rsidRPr="001B596B">
        <w:t xml:space="preserve"> </w:t>
      </w:r>
      <w:r w:rsidR="004A005D" w:rsidRPr="001B596B">
        <w:rPr>
          <w:lang w:val="sr-Cyrl-RS"/>
        </w:rPr>
        <w:t>05</w:t>
      </w:r>
      <w:r w:rsidRPr="001B596B">
        <w:t>. 1</w:t>
      </w:r>
      <w:r w:rsidR="004A005D" w:rsidRPr="001B596B">
        <w:rPr>
          <w:lang w:val="sr-Cyrl-RS"/>
        </w:rPr>
        <w:t>1</w:t>
      </w:r>
      <w:r w:rsidRPr="001B596B">
        <w:t>. 20</w:t>
      </w:r>
      <w:r w:rsidR="004A005D" w:rsidRPr="001B596B">
        <w:rPr>
          <w:lang w:val="sr-Cyrl-RS"/>
        </w:rPr>
        <w:t>2</w:t>
      </w:r>
      <w:r w:rsidRPr="001B596B">
        <w:t xml:space="preserve">1. </w:t>
      </w:r>
      <w:proofErr w:type="spellStart"/>
      <w:r w:rsidRPr="001B596B">
        <w:t>године</w:t>
      </w:r>
      <w:proofErr w:type="spellEnd"/>
      <w:r w:rsidRPr="001B596B">
        <w:t xml:space="preserve"> </w:t>
      </w:r>
      <w:proofErr w:type="spellStart"/>
      <w:r w:rsidRPr="001B596B">
        <w:t>изабрани</w:t>
      </w:r>
      <w:proofErr w:type="spellEnd"/>
      <w:r w:rsidRPr="001B596B">
        <w:t xml:space="preserve"> </w:t>
      </w:r>
      <w:proofErr w:type="spellStart"/>
      <w:r w:rsidRPr="001B596B">
        <w:t>смо</w:t>
      </w:r>
      <w:proofErr w:type="spellEnd"/>
      <w:r w:rsidRPr="001B596B">
        <w:t xml:space="preserve"> у </w:t>
      </w:r>
      <w:proofErr w:type="spellStart"/>
      <w:r w:rsidRPr="001B596B">
        <w:t>комисију</w:t>
      </w:r>
      <w:proofErr w:type="spellEnd"/>
      <w:r w:rsidRPr="001B596B">
        <w:t xml:space="preserve"> </w:t>
      </w:r>
      <w:proofErr w:type="spellStart"/>
      <w:r w:rsidRPr="001B596B">
        <w:t>за</w:t>
      </w:r>
      <w:proofErr w:type="spellEnd"/>
      <w:r w:rsidRPr="001B596B">
        <w:t xml:space="preserve"> </w:t>
      </w:r>
      <w:proofErr w:type="spellStart"/>
      <w:r w:rsidRPr="001B596B">
        <w:t>припрему</w:t>
      </w:r>
      <w:proofErr w:type="spellEnd"/>
      <w:r w:rsidRPr="001B596B">
        <w:t xml:space="preserve"> </w:t>
      </w:r>
      <w:proofErr w:type="spellStart"/>
      <w:r w:rsidRPr="001B596B">
        <w:t>реферата</w:t>
      </w:r>
      <w:proofErr w:type="spellEnd"/>
      <w:r w:rsidRPr="001B596B">
        <w:t xml:space="preserve"> о </w:t>
      </w:r>
      <w:proofErr w:type="spellStart"/>
      <w:r w:rsidRPr="001B596B">
        <w:t>кандидатима</w:t>
      </w:r>
      <w:proofErr w:type="spellEnd"/>
      <w:r w:rsidRPr="001B596B">
        <w:t xml:space="preserve"> </w:t>
      </w:r>
      <w:proofErr w:type="spellStart"/>
      <w:r w:rsidRPr="001B596B">
        <w:t>пријављеним</w:t>
      </w:r>
      <w:proofErr w:type="spellEnd"/>
      <w:r w:rsidRPr="001B596B">
        <w:t xml:space="preserve"> </w:t>
      </w:r>
      <w:proofErr w:type="spellStart"/>
      <w:r w:rsidRPr="001B596B">
        <w:t>на</w:t>
      </w:r>
      <w:proofErr w:type="spellEnd"/>
      <w:r w:rsidRPr="001B596B">
        <w:t xml:space="preserve"> </w:t>
      </w:r>
      <w:proofErr w:type="spellStart"/>
      <w:r w:rsidRPr="001B596B">
        <w:t>конкурс</w:t>
      </w:r>
      <w:proofErr w:type="spellEnd"/>
      <w:r w:rsidRPr="001B596B">
        <w:t xml:space="preserve"> </w:t>
      </w:r>
      <w:proofErr w:type="spellStart"/>
      <w:r w:rsidRPr="001B596B">
        <w:t>за</w:t>
      </w:r>
      <w:proofErr w:type="spellEnd"/>
      <w:r w:rsidRPr="001B596B">
        <w:t xml:space="preserve"> </w:t>
      </w:r>
      <w:proofErr w:type="spellStart"/>
      <w:r w:rsidRPr="001B596B">
        <w:t>избор</w:t>
      </w:r>
      <w:proofErr w:type="spellEnd"/>
      <w:r w:rsidRPr="001B596B">
        <w:t xml:space="preserve"> у </w:t>
      </w:r>
      <w:proofErr w:type="spellStart"/>
      <w:r w:rsidRPr="001B596B">
        <w:t>звање</w:t>
      </w:r>
      <w:proofErr w:type="spellEnd"/>
      <w:r w:rsidRPr="001B596B">
        <w:t xml:space="preserve"> </w:t>
      </w:r>
      <w:proofErr w:type="spellStart"/>
      <w:r w:rsidRPr="001B596B">
        <w:rPr>
          <w:u w:val="single"/>
        </w:rPr>
        <w:t>доцента</w:t>
      </w:r>
      <w:proofErr w:type="spellEnd"/>
      <w:r w:rsidRPr="001B596B">
        <w:t xml:space="preserve"> </w:t>
      </w:r>
      <w:proofErr w:type="spellStart"/>
      <w:r w:rsidRPr="001B596B">
        <w:t>за</w:t>
      </w:r>
      <w:proofErr w:type="spellEnd"/>
      <w:r w:rsidRPr="001B596B">
        <w:t xml:space="preserve"> </w:t>
      </w:r>
      <w:proofErr w:type="spellStart"/>
      <w:r w:rsidRPr="001B596B">
        <w:t>ужу</w:t>
      </w:r>
      <w:proofErr w:type="spellEnd"/>
      <w:r w:rsidRPr="001B596B">
        <w:t xml:space="preserve"> </w:t>
      </w:r>
      <w:proofErr w:type="spellStart"/>
      <w:r w:rsidRPr="001B596B">
        <w:t>научну</w:t>
      </w:r>
      <w:proofErr w:type="spellEnd"/>
      <w:r w:rsidRPr="001B596B">
        <w:t xml:space="preserve"> </w:t>
      </w:r>
      <w:proofErr w:type="spellStart"/>
      <w:r w:rsidRPr="001B596B">
        <w:t>област</w:t>
      </w:r>
      <w:proofErr w:type="spellEnd"/>
      <w:r w:rsidRPr="001B596B">
        <w:t xml:space="preserve"> </w:t>
      </w:r>
      <w:proofErr w:type="spellStart"/>
      <w:r w:rsidRPr="001B596B">
        <w:rPr>
          <w:u w:val="single"/>
        </w:rPr>
        <w:t>Дидактика</w:t>
      </w:r>
      <w:proofErr w:type="spellEnd"/>
      <w:r w:rsidRPr="001B596B">
        <w:rPr>
          <w:u w:val="single"/>
        </w:rPr>
        <w:t xml:space="preserve"> </w:t>
      </w:r>
      <w:proofErr w:type="spellStart"/>
      <w:r w:rsidRPr="001B596B">
        <w:rPr>
          <w:u w:val="single"/>
        </w:rPr>
        <w:t>са</w:t>
      </w:r>
      <w:proofErr w:type="spellEnd"/>
      <w:r w:rsidRPr="001B596B">
        <w:rPr>
          <w:u w:val="single"/>
        </w:rPr>
        <w:t xml:space="preserve"> </w:t>
      </w:r>
      <w:proofErr w:type="spellStart"/>
      <w:r w:rsidRPr="001B596B">
        <w:rPr>
          <w:u w:val="single"/>
        </w:rPr>
        <w:t>методиком</w:t>
      </w:r>
      <w:proofErr w:type="spellEnd"/>
      <w:r w:rsidRPr="001B596B">
        <w:t xml:space="preserve">, </w:t>
      </w:r>
      <w:proofErr w:type="spellStart"/>
      <w:r w:rsidRPr="001B596B">
        <w:t>на</w:t>
      </w:r>
      <w:proofErr w:type="spellEnd"/>
      <w:r w:rsidRPr="001B596B">
        <w:t xml:space="preserve"> </w:t>
      </w:r>
      <w:proofErr w:type="spellStart"/>
      <w:r w:rsidRPr="001B596B">
        <w:t>Одељењу</w:t>
      </w:r>
      <w:proofErr w:type="spellEnd"/>
      <w:r w:rsidRPr="001B596B">
        <w:t xml:space="preserve"> </w:t>
      </w:r>
      <w:proofErr w:type="spellStart"/>
      <w:r w:rsidRPr="001B596B">
        <w:t>за</w:t>
      </w:r>
      <w:proofErr w:type="spellEnd"/>
      <w:r w:rsidRPr="001B596B">
        <w:t xml:space="preserve"> </w:t>
      </w:r>
      <w:proofErr w:type="spellStart"/>
      <w:r w:rsidRPr="001B596B">
        <w:t>педагогију</w:t>
      </w:r>
      <w:proofErr w:type="spellEnd"/>
      <w:r w:rsidRPr="001B596B">
        <w:t xml:space="preserve"> и </w:t>
      </w:r>
      <w:proofErr w:type="spellStart"/>
      <w:r w:rsidRPr="001B596B">
        <w:t>андрагогију</w:t>
      </w:r>
      <w:proofErr w:type="spellEnd"/>
      <w:r w:rsidRPr="001B596B">
        <w:t xml:space="preserve">, </w:t>
      </w:r>
      <w:proofErr w:type="spellStart"/>
      <w:r w:rsidRPr="001B596B">
        <w:t>са</w:t>
      </w:r>
      <w:proofErr w:type="spellEnd"/>
      <w:r w:rsidRPr="001B596B">
        <w:t xml:space="preserve"> </w:t>
      </w:r>
      <w:proofErr w:type="spellStart"/>
      <w:r w:rsidRPr="001B596B">
        <w:t>пуним</w:t>
      </w:r>
      <w:proofErr w:type="spellEnd"/>
      <w:r w:rsidRPr="001B596B">
        <w:t xml:space="preserve"> </w:t>
      </w:r>
      <w:proofErr w:type="spellStart"/>
      <w:r w:rsidRPr="001B596B">
        <w:t>радним</w:t>
      </w:r>
      <w:proofErr w:type="spellEnd"/>
      <w:r w:rsidRPr="001B596B">
        <w:t xml:space="preserve"> </w:t>
      </w:r>
      <w:proofErr w:type="spellStart"/>
      <w:r w:rsidRPr="001B596B">
        <w:t>временом</w:t>
      </w:r>
      <w:proofErr w:type="spellEnd"/>
      <w:r w:rsidRPr="001B596B">
        <w:t xml:space="preserve">, </w:t>
      </w:r>
      <w:proofErr w:type="spellStart"/>
      <w:r w:rsidRPr="001B596B">
        <w:t>на</w:t>
      </w:r>
      <w:proofErr w:type="spellEnd"/>
      <w:r w:rsidRPr="001B596B">
        <w:t xml:space="preserve"> </w:t>
      </w:r>
      <w:proofErr w:type="spellStart"/>
      <w:r w:rsidRPr="001B596B">
        <w:t>одређено</w:t>
      </w:r>
      <w:proofErr w:type="spellEnd"/>
      <w:r w:rsidRPr="001B596B">
        <w:t xml:space="preserve"> </w:t>
      </w:r>
      <w:proofErr w:type="spellStart"/>
      <w:r w:rsidRPr="001B596B">
        <w:t>време</w:t>
      </w:r>
      <w:proofErr w:type="spellEnd"/>
      <w:r w:rsidRPr="001B596B">
        <w:t xml:space="preserve"> </w:t>
      </w:r>
      <w:proofErr w:type="spellStart"/>
      <w:r w:rsidRPr="001B596B">
        <w:t>од</w:t>
      </w:r>
      <w:proofErr w:type="spellEnd"/>
      <w:r w:rsidRPr="001B596B">
        <w:t xml:space="preserve"> </w:t>
      </w:r>
      <w:proofErr w:type="spellStart"/>
      <w:r w:rsidRPr="001B596B">
        <w:t>пет</w:t>
      </w:r>
      <w:proofErr w:type="spellEnd"/>
      <w:r w:rsidRPr="001B596B">
        <w:t xml:space="preserve"> </w:t>
      </w:r>
      <w:proofErr w:type="spellStart"/>
      <w:r w:rsidRPr="001B596B">
        <w:t>година</w:t>
      </w:r>
      <w:proofErr w:type="spellEnd"/>
      <w:r w:rsidRPr="001B596B">
        <w:t xml:space="preserve">. </w:t>
      </w:r>
    </w:p>
    <w:p w14:paraId="2A0FD6AB" w14:textId="2D8BD1B5" w:rsidR="00CF74A8" w:rsidRPr="001B596B" w:rsidRDefault="00CF74A8" w:rsidP="001B596B">
      <w:pPr>
        <w:spacing w:line="276" w:lineRule="auto"/>
        <w:ind w:firstLine="720"/>
        <w:jc w:val="both"/>
      </w:pPr>
      <w:proofErr w:type="spellStart"/>
      <w:r w:rsidRPr="001B596B">
        <w:t>На</w:t>
      </w:r>
      <w:proofErr w:type="spellEnd"/>
      <w:r w:rsidRPr="001B596B">
        <w:t xml:space="preserve"> </w:t>
      </w:r>
      <w:proofErr w:type="spellStart"/>
      <w:r w:rsidRPr="001B596B">
        <w:t>конкурс</w:t>
      </w:r>
      <w:proofErr w:type="spellEnd"/>
      <w:r w:rsidRPr="001B596B">
        <w:t xml:space="preserve">, </w:t>
      </w:r>
      <w:proofErr w:type="spellStart"/>
      <w:r w:rsidRPr="001B596B">
        <w:t>објављен</w:t>
      </w:r>
      <w:proofErr w:type="spellEnd"/>
      <w:r w:rsidRPr="001B596B">
        <w:t xml:space="preserve"> у </w:t>
      </w:r>
      <w:proofErr w:type="spellStart"/>
      <w:r w:rsidRPr="001B596B">
        <w:t>Огласним</w:t>
      </w:r>
      <w:proofErr w:type="spellEnd"/>
      <w:r w:rsidRPr="001B596B">
        <w:t xml:space="preserve"> </w:t>
      </w:r>
      <w:proofErr w:type="spellStart"/>
      <w:r w:rsidRPr="001B596B">
        <w:t>новинама</w:t>
      </w:r>
      <w:proofErr w:type="spellEnd"/>
      <w:r w:rsidRPr="001B596B">
        <w:t xml:space="preserve"> </w:t>
      </w:r>
      <w:proofErr w:type="spellStart"/>
      <w:r w:rsidRPr="001B596B">
        <w:t>Национа</w:t>
      </w:r>
      <w:proofErr w:type="spellEnd"/>
      <w:r w:rsidR="00A95C7C">
        <w:rPr>
          <w:lang w:val="sr-Cyrl-RS"/>
        </w:rPr>
        <w:t>л</w:t>
      </w:r>
      <w:proofErr w:type="spellStart"/>
      <w:r w:rsidRPr="001B596B">
        <w:t>не</w:t>
      </w:r>
      <w:proofErr w:type="spellEnd"/>
      <w:r w:rsidRPr="001B596B">
        <w:t xml:space="preserve"> </w:t>
      </w:r>
      <w:proofErr w:type="spellStart"/>
      <w:r w:rsidRPr="001B596B">
        <w:t>службе</w:t>
      </w:r>
      <w:proofErr w:type="spellEnd"/>
      <w:r w:rsidRPr="001B596B">
        <w:t xml:space="preserve"> </w:t>
      </w:r>
      <w:proofErr w:type="spellStart"/>
      <w:r w:rsidRPr="001B596B">
        <w:t>за</w:t>
      </w:r>
      <w:proofErr w:type="spellEnd"/>
      <w:r w:rsidRPr="001B596B">
        <w:t xml:space="preserve"> </w:t>
      </w:r>
      <w:proofErr w:type="spellStart"/>
      <w:r w:rsidRPr="001B596B">
        <w:t>запошљавање</w:t>
      </w:r>
      <w:proofErr w:type="spellEnd"/>
      <w:r w:rsidRPr="001B596B">
        <w:t xml:space="preserve"> „</w:t>
      </w:r>
      <w:proofErr w:type="spellStart"/>
      <w:r w:rsidRPr="001B596B">
        <w:t>Послови</w:t>
      </w:r>
      <w:proofErr w:type="spellEnd"/>
      <w:r w:rsidRPr="001B596B">
        <w:t>”</w:t>
      </w:r>
      <w:r w:rsidR="004A005D" w:rsidRPr="001B596B">
        <w:rPr>
          <w:lang w:val="sr-Cyrl-RS"/>
        </w:rPr>
        <w:t xml:space="preserve"> дана </w:t>
      </w:r>
      <w:r w:rsidRPr="001B596B">
        <w:t>1</w:t>
      </w:r>
      <w:r w:rsidR="004A005D" w:rsidRPr="001B596B">
        <w:rPr>
          <w:lang w:val="sr-Cyrl-RS"/>
        </w:rPr>
        <w:t>7</w:t>
      </w:r>
      <w:r w:rsidRPr="001B596B">
        <w:t>. 1</w:t>
      </w:r>
      <w:r w:rsidR="004A005D" w:rsidRPr="001B596B">
        <w:rPr>
          <w:lang w:val="sr-Cyrl-RS"/>
        </w:rPr>
        <w:t>1</w:t>
      </w:r>
      <w:r w:rsidRPr="001B596B">
        <w:t>. 20</w:t>
      </w:r>
      <w:r w:rsidR="004A005D" w:rsidRPr="001B596B">
        <w:rPr>
          <w:lang w:val="sr-Cyrl-RS"/>
        </w:rPr>
        <w:t>2</w:t>
      </w:r>
      <w:r w:rsidRPr="001B596B">
        <w:t xml:space="preserve">1. </w:t>
      </w:r>
      <w:r w:rsidR="0067615C">
        <w:rPr>
          <w:lang w:val="sr-Cyrl-RS"/>
        </w:rPr>
        <w:t>г</w:t>
      </w:r>
      <w:proofErr w:type="spellStart"/>
      <w:r w:rsidRPr="001B596B">
        <w:t>одине</w:t>
      </w:r>
      <w:proofErr w:type="spellEnd"/>
      <w:r w:rsidRPr="001B596B">
        <w:t xml:space="preserve">, </w:t>
      </w:r>
      <w:r w:rsidR="004A005D" w:rsidRPr="001B596B">
        <w:rPr>
          <w:lang w:val="sr-Cyrl-RS"/>
        </w:rPr>
        <w:t>а истог дана и на сајту Филозофског факултета и сајту Универзитета у Београду</w:t>
      </w:r>
      <w:r w:rsidR="0091346E" w:rsidRPr="001B596B">
        <w:rPr>
          <w:lang w:val="sr-Cyrl-RS"/>
        </w:rPr>
        <w:t xml:space="preserve">, пријавили су се др Драгана Гавриловић Обрадовић и </w:t>
      </w:r>
      <w:proofErr w:type="spellStart"/>
      <w:r w:rsidRPr="001B596B">
        <w:t>др</w:t>
      </w:r>
      <w:proofErr w:type="spellEnd"/>
      <w:r w:rsidRPr="001B596B">
        <w:t xml:space="preserve"> </w:t>
      </w:r>
      <w:proofErr w:type="spellStart"/>
      <w:r w:rsidRPr="001B596B">
        <w:t>Владета</w:t>
      </w:r>
      <w:proofErr w:type="spellEnd"/>
      <w:r w:rsidRPr="001B596B">
        <w:t xml:space="preserve"> </w:t>
      </w:r>
      <w:proofErr w:type="spellStart"/>
      <w:r w:rsidRPr="001B596B">
        <w:t>Милин</w:t>
      </w:r>
      <w:proofErr w:type="spellEnd"/>
      <w:r w:rsidRPr="001B596B">
        <w:t xml:space="preserve">. </w:t>
      </w:r>
      <w:proofErr w:type="spellStart"/>
      <w:r w:rsidRPr="001B596B">
        <w:t>Након</w:t>
      </w:r>
      <w:proofErr w:type="spellEnd"/>
      <w:r w:rsidRPr="001B596B">
        <w:t xml:space="preserve"> </w:t>
      </w:r>
      <w:proofErr w:type="spellStart"/>
      <w:r w:rsidRPr="001B596B">
        <w:t>што</w:t>
      </w:r>
      <w:proofErr w:type="spellEnd"/>
      <w:r w:rsidRPr="001B596B">
        <w:t xml:space="preserve"> </w:t>
      </w:r>
      <w:proofErr w:type="spellStart"/>
      <w:r w:rsidRPr="001B596B">
        <w:t>смо</w:t>
      </w:r>
      <w:proofErr w:type="spellEnd"/>
      <w:r w:rsidRPr="001B596B">
        <w:t xml:space="preserve"> </w:t>
      </w:r>
      <w:proofErr w:type="spellStart"/>
      <w:r w:rsidRPr="001B596B">
        <w:t>проучили</w:t>
      </w:r>
      <w:proofErr w:type="spellEnd"/>
      <w:r w:rsidRPr="001B596B">
        <w:t xml:space="preserve"> </w:t>
      </w:r>
      <w:proofErr w:type="spellStart"/>
      <w:r w:rsidRPr="001B596B">
        <w:t>поднету</w:t>
      </w:r>
      <w:proofErr w:type="spellEnd"/>
      <w:r w:rsidRPr="001B596B">
        <w:t xml:space="preserve"> </w:t>
      </w:r>
      <w:proofErr w:type="spellStart"/>
      <w:r w:rsidRPr="001B596B">
        <w:t>документацију</w:t>
      </w:r>
      <w:proofErr w:type="spellEnd"/>
      <w:r w:rsidRPr="001B596B">
        <w:t xml:space="preserve">, </w:t>
      </w:r>
      <w:proofErr w:type="spellStart"/>
      <w:r w:rsidRPr="001B596B">
        <w:t>Изборном</w:t>
      </w:r>
      <w:proofErr w:type="spellEnd"/>
      <w:r w:rsidRPr="001B596B">
        <w:t xml:space="preserve"> </w:t>
      </w:r>
      <w:proofErr w:type="spellStart"/>
      <w:r w:rsidRPr="001B596B">
        <w:t>већу</w:t>
      </w:r>
      <w:proofErr w:type="spellEnd"/>
      <w:r w:rsidRPr="001B596B">
        <w:t xml:space="preserve"> </w:t>
      </w:r>
      <w:proofErr w:type="spellStart"/>
      <w:r w:rsidRPr="001B596B">
        <w:t>подносимо</w:t>
      </w:r>
      <w:proofErr w:type="spellEnd"/>
      <w:r w:rsidRPr="001B596B">
        <w:t xml:space="preserve"> </w:t>
      </w:r>
      <w:proofErr w:type="spellStart"/>
      <w:r w:rsidRPr="001B596B">
        <w:t>следећи</w:t>
      </w:r>
      <w:proofErr w:type="spellEnd"/>
      <w:r w:rsidRPr="001B596B">
        <w:t xml:space="preserve"> </w:t>
      </w:r>
    </w:p>
    <w:p w14:paraId="3CAB37E3" w14:textId="17007BEA" w:rsidR="00DE3C42" w:rsidRDefault="00DE3C42" w:rsidP="001B596B">
      <w:pPr>
        <w:spacing w:line="276" w:lineRule="auto"/>
        <w:ind w:firstLine="720"/>
        <w:jc w:val="both"/>
      </w:pPr>
    </w:p>
    <w:p w14:paraId="089E730A" w14:textId="77777777" w:rsidR="00FB60C4" w:rsidRPr="001B596B" w:rsidRDefault="00FB60C4" w:rsidP="001B596B">
      <w:pPr>
        <w:spacing w:line="276" w:lineRule="auto"/>
        <w:ind w:firstLine="720"/>
        <w:jc w:val="both"/>
      </w:pPr>
    </w:p>
    <w:p w14:paraId="0F8BCA2C" w14:textId="77777777" w:rsidR="00CF74A8" w:rsidRPr="001B596B" w:rsidRDefault="00CF74A8" w:rsidP="001B596B">
      <w:pPr>
        <w:spacing w:line="276" w:lineRule="auto"/>
        <w:ind w:firstLine="720"/>
        <w:jc w:val="both"/>
      </w:pPr>
    </w:p>
    <w:p w14:paraId="00D7B123" w14:textId="3BA0DB46" w:rsidR="00CF74A8" w:rsidRPr="001B596B" w:rsidRDefault="00CF74A8" w:rsidP="001B596B">
      <w:pPr>
        <w:spacing w:line="276" w:lineRule="auto"/>
        <w:ind w:firstLine="720"/>
        <w:jc w:val="center"/>
        <w:rPr>
          <w:b/>
        </w:rPr>
      </w:pPr>
      <w:r w:rsidRPr="001B596B">
        <w:rPr>
          <w:b/>
        </w:rPr>
        <w:t>ИЗВЕШТАЈ</w:t>
      </w:r>
    </w:p>
    <w:p w14:paraId="2508D856" w14:textId="5F600ECB" w:rsidR="00893C61" w:rsidRPr="001B596B" w:rsidRDefault="00893C61" w:rsidP="001B596B">
      <w:pPr>
        <w:spacing w:line="276" w:lineRule="auto"/>
        <w:ind w:firstLine="720"/>
        <w:jc w:val="both"/>
        <w:rPr>
          <w:b/>
        </w:rPr>
      </w:pPr>
    </w:p>
    <w:p w14:paraId="03245A64" w14:textId="41AFEE7F" w:rsidR="00893C61" w:rsidRDefault="00893C61" w:rsidP="001B596B">
      <w:pPr>
        <w:spacing w:line="276" w:lineRule="auto"/>
        <w:ind w:firstLine="720"/>
        <w:jc w:val="both"/>
        <w:rPr>
          <w:b/>
        </w:rPr>
      </w:pPr>
    </w:p>
    <w:p w14:paraId="155D49E4" w14:textId="77777777" w:rsidR="00FB60C4" w:rsidRPr="001B596B" w:rsidRDefault="00FB60C4" w:rsidP="001B596B">
      <w:pPr>
        <w:spacing w:line="276" w:lineRule="auto"/>
        <w:ind w:firstLine="720"/>
        <w:jc w:val="both"/>
        <w:rPr>
          <w:b/>
        </w:rPr>
      </w:pPr>
    </w:p>
    <w:p w14:paraId="3901708D" w14:textId="5EE2E61D" w:rsidR="00893C61" w:rsidRPr="001B596B" w:rsidRDefault="00893C61" w:rsidP="001B2022">
      <w:pPr>
        <w:jc w:val="center"/>
        <w:rPr>
          <w:b/>
          <w:bCs/>
          <w:lang w:val="sr-Cyrl-RS"/>
        </w:rPr>
      </w:pPr>
      <w:bookmarkStart w:id="0" w:name="_Hlk59027960"/>
      <w:r w:rsidRPr="001B596B">
        <w:rPr>
          <w:b/>
          <w:bCs/>
          <w:lang w:val="sr-Cyrl-RS"/>
        </w:rPr>
        <w:t>Биографија и мишљење о научном и стручном раду кандидата др Владете Милина</w:t>
      </w:r>
    </w:p>
    <w:bookmarkEnd w:id="0"/>
    <w:p w14:paraId="6DB33333" w14:textId="77777777" w:rsidR="000A46EE" w:rsidRPr="001B596B" w:rsidRDefault="000A46EE" w:rsidP="001B596B">
      <w:pPr>
        <w:spacing w:line="276" w:lineRule="auto"/>
        <w:ind w:firstLine="720"/>
        <w:jc w:val="both"/>
      </w:pPr>
    </w:p>
    <w:p w14:paraId="0EC0212B" w14:textId="130BEE9D" w:rsidR="00D8581B" w:rsidRPr="00A95C7C" w:rsidRDefault="000F3F4C" w:rsidP="001B596B">
      <w:pPr>
        <w:pStyle w:val="Default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bookmarkStart w:id="1" w:name="_Hlk59028048"/>
      <w:r w:rsidRPr="001B596B">
        <w:rPr>
          <w:rFonts w:ascii="Times New Roman" w:hAnsi="Times New Roman" w:cs="Times New Roman"/>
          <w:bCs/>
          <w:u w:val="single"/>
          <w:lang w:val="sr-Cyrl-RS"/>
        </w:rPr>
        <w:t>Биографија.</w:t>
      </w:r>
      <w:bookmarkEnd w:id="1"/>
      <w:r w:rsidRPr="00DC7670">
        <w:rPr>
          <w:rFonts w:ascii="Times New Roman" w:hAnsi="Times New Roman" w:cs="Times New Roman"/>
          <w:bCs/>
          <w:lang w:val="sr-Cyrl-RS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Владета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Милин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рођен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1980. </w:t>
      </w:r>
      <w:r w:rsidR="00243B7E">
        <w:rPr>
          <w:rFonts w:ascii="Times New Roman" w:hAnsi="Times New Roman" w:cs="Times New Roman"/>
          <w:lang w:val="sr-Cyrl-RS"/>
        </w:rPr>
        <w:t>г</w:t>
      </w:r>
      <w:proofErr w:type="spellStart"/>
      <w:r w:rsidR="00D8581B" w:rsidRPr="001B596B">
        <w:rPr>
          <w:rFonts w:ascii="Times New Roman" w:hAnsi="Times New Roman" w:cs="Times New Roman"/>
        </w:rPr>
        <w:t>одине</w:t>
      </w:r>
      <w:proofErr w:type="spellEnd"/>
      <w:r w:rsidR="00D8581B" w:rsidRPr="001B596B">
        <w:rPr>
          <w:rFonts w:ascii="Times New Roman" w:hAnsi="Times New Roman" w:cs="Times New Roman"/>
        </w:rPr>
        <w:t xml:space="preserve"> у </w:t>
      </w:r>
      <w:proofErr w:type="spellStart"/>
      <w:r w:rsidR="00D8581B" w:rsidRPr="001B596B">
        <w:rPr>
          <w:rFonts w:ascii="Times New Roman" w:hAnsi="Times New Roman" w:cs="Times New Roman"/>
        </w:rPr>
        <w:t>Београду</w:t>
      </w:r>
      <w:proofErr w:type="spellEnd"/>
      <w:r w:rsidR="00D8581B" w:rsidRPr="001B596B">
        <w:rPr>
          <w:rFonts w:ascii="Times New Roman" w:hAnsi="Times New Roman" w:cs="Times New Roman"/>
        </w:rPr>
        <w:t xml:space="preserve">, </w:t>
      </w:r>
      <w:proofErr w:type="spellStart"/>
      <w:r w:rsidR="00D8581B" w:rsidRPr="001B596B">
        <w:rPr>
          <w:rFonts w:ascii="Times New Roman" w:hAnsi="Times New Roman" w:cs="Times New Roman"/>
        </w:rPr>
        <w:t>где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завршио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основну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школу</w:t>
      </w:r>
      <w:proofErr w:type="spellEnd"/>
      <w:r w:rsidR="00D8581B" w:rsidRPr="001B596B">
        <w:rPr>
          <w:rFonts w:ascii="Times New Roman" w:hAnsi="Times New Roman" w:cs="Times New Roman"/>
        </w:rPr>
        <w:t xml:space="preserve"> и </w:t>
      </w:r>
      <w:proofErr w:type="spellStart"/>
      <w:r w:rsidR="00D8581B" w:rsidRPr="001B596B">
        <w:rPr>
          <w:rFonts w:ascii="Times New Roman" w:hAnsi="Times New Roman" w:cs="Times New Roman"/>
        </w:rPr>
        <w:t>гимназију</w:t>
      </w:r>
      <w:proofErr w:type="spellEnd"/>
      <w:r w:rsidR="00D8581B" w:rsidRPr="001B596B">
        <w:rPr>
          <w:rFonts w:ascii="Times New Roman" w:hAnsi="Times New Roman" w:cs="Times New Roman"/>
        </w:rPr>
        <w:t xml:space="preserve">. </w:t>
      </w:r>
      <w:proofErr w:type="spellStart"/>
      <w:r w:rsidR="00D8581B" w:rsidRPr="001B596B">
        <w:rPr>
          <w:rFonts w:ascii="Times New Roman" w:hAnsi="Times New Roman" w:cs="Times New Roman"/>
        </w:rPr>
        <w:t>Основне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студије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педагогије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завршио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на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Одељењу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за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педагогију</w:t>
      </w:r>
      <w:proofErr w:type="spellEnd"/>
      <w:r w:rsidR="00D8581B" w:rsidRPr="001B596B">
        <w:rPr>
          <w:rFonts w:ascii="Times New Roman" w:hAnsi="Times New Roman" w:cs="Times New Roman"/>
        </w:rPr>
        <w:t xml:space="preserve"> и </w:t>
      </w:r>
      <w:proofErr w:type="spellStart"/>
      <w:r w:rsidR="00D8581B" w:rsidRPr="001B596B">
        <w:rPr>
          <w:rFonts w:ascii="Times New Roman" w:hAnsi="Times New Roman" w:cs="Times New Roman"/>
        </w:rPr>
        <w:t>андрагогију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Филозофског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факултета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Универзитета</w:t>
      </w:r>
      <w:proofErr w:type="spellEnd"/>
      <w:r w:rsidR="00D8581B" w:rsidRPr="001B596B">
        <w:rPr>
          <w:rFonts w:ascii="Times New Roman" w:hAnsi="Times New Roman" w:cs="Times New Roman"/>
        </w:rPr>
        <w:t xml:space="preserve"> у </w:t>
      </w:r>
      <w:proofErr w:type="spellStart"/>
      <w:r w:rsidR="00D8581B" w:rsidRPr="001B596B">
        <w:rPr>
          <w:rFonts w:ascii="Times New Roman" w:hAnsi="Times New Roman" w:cs="Times New Roman"/>
        </w:rPr>
        <w:t>Београду</w:t>
      </w:r>
      <w:proofErr w:type="spellEnd"/>
      <w:r w:rsidR="00D8581B" w:rsidRPr="001B596B">
        <w:rPr>
          <w:rFonts w:ascii="Times New Roman" w:hAnsi="Times New Roman" w:cs="Times New Roman"/>
        </w:rPr>
        <w:t xml:space="preserve"> 2007. </w:t>
      </w:r>
      <w:r w:rsidR="0067615C">
        <w:rPr>
          <w:rFonts w:ascii="Times New Roman" w:hAnsi="Times New Roman" w:cs="Times New Roman"/>
          <w:lang w:val="sr-Cyrl-RS"/>
        </w:rPr>
        <w:t>г</w:t>
      </w:r>
      <w:proofErr w:type="spellStart"/>
      <w:r w:rsidR="00D8581B" w:rsidRPr="001B596B">
        <w:rPr>
          <w:rFonts w:ascii="Times New Roman" w:hAnsi="Times New Roman" w:cs="Times New Roman"/>
        </w:rPr>
        <w:t>одине</w:t>
      </w:r>
      <w:proofErr w:type="spellEnd"/>
      <w:r w:rsidR="00D8581B" w:rsidRPr="001B596B">
        <w:rPr>
          <w:rFonts w:ascii="Times New Roman" w:hAnsi="Times New Roman" w:cs="Times New Roman"/>
        </w:rPr>
        <w:t xml:space="preserve">. </w:t>
      </w:r>
      <w:proofErr w:type="spellStart"/>
      <w:r w:rsidR="00D8581B" w:rsidRPr="001B596B">
        <w:rPr>
          <w:rFonts w:ascii="Times New Roman" w:hAnsi="Times New Roman" w:cs="Times New Roman"/>
        </w:rPr>
        <w:t>На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истом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факултету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уписао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докторске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студије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педагогије</w:t>
      </w:r>
      <w:proofErr w:type="spellEnd"/>
      <w:r w:rsidR="00E133B7" w:rsidRPr="001B596B">
        <w:rPr>
          <w:rFonts w:ascii="Times New Roman" w:hAnsi="Times New Roman" w:cs="Times New Roman"/>
        </w:rPr>
        <w:t xml:space="preserve"> 2008.</w:t>
      </w:r>
      <w:r w:rsidR="00A95C7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године</w:t>
      </w:r>
      <w:proofErr w:type="spellEnd"/>
      <w:r w:rsidR="00E133B7" w:rsidRPr="001B596B">
        <w:rPr>
          <w:rFonts w:ascii="Times New Roman" w:hAnsi="Times New Roman" w:cs="Times New Roman"/>
        </w:rPr>
        <w:t xml:space="preserve">, а </w:t>
      </w:r>
      <w:proofErr w:type="spellStart"/>
      <w:r w:rsidR="00E133B7" w:rsidRPr="001B596B">
        <w:rPr>
          <w:rFonts w:ascii="Times New Roman" w:hAnsi="Times New Roman" w:cs="Times New Roman"/>
        </w:rPr>
        <w:t>докторирао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је</w:t>
      </w:r>
      <w:proofErr w:type="spellEnd"/>
      <w:r w:rsidR="00E133B7" w:rsidRPr="001B596B">
        <w:rPr>
          <w:rFonts w:ascii="Times New Roman" w:hAnsi="Times New Roman" w:cs="Times New Roman"/>
        </w:rPr>
        <w:t xml:space="preserve"> 2016.</w:t>
      </w:r>
      <w:r w:rsidR="00982CE0">
        <w:rPr>
          <w:rFonts w:ascii="Times New Roman" w:hAnsi="Times New Roman" w:cs="Times New Roman"/>
          <w:lang w:val="sr-Cyrl-RS"/>
        </w:rPr>
        <w:t xml:space="preserve"> године</w:t>
      </w:r>
      <w:r w:rsidR="00E23EC7" w:rsidRPr="001B596B">
        <w:rPr>
          <w:rFonts w:ascii="Times New Roman" w:hAnsi="Times New Roman" w:cs="Times New Roman"/>
          <w:lang w:val="sr-Cyrl-RS"/>
        </w:rPr>
        <w:t xml:space="preserve"> одбранивши </w:t>
      </w:r>
      <w:proofErr w:type="spellStart"/>
      <w:r w:rsidR="00E133B7" w:rsidRPr="001B596B">
        <w:rPr>
          <w:rFonts w:ascii="Times New Roman" w:hAnsi="Times New Roman" w:cs="Times New Roman"/>
        </w:rPr>
        <w:t>докторск</w:t>
      </w:r>
      <w:proofErr w:type="spellEnd"/>
      <w:r w:rsidR="00E23EC7" w:rsidRPr="001B596B">
        <w:rPr>
          <w:rFonts w:ascii="Times New Roman" w:hAnsi="Times New Roman" w:cs="Times New Roman"/>
          <w:lang w:val="sr-Cyrl-RS"/>
        </w:rPr>
        <w:t>у</w:t>
      </w:r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тез</w:t>
      </w:r>
      <w:proofErr w:type="spellEnd"/>
      <w:r w:rsidR="00E23EC7" w:rsidRPr="001B596B">
        <w:rPr>
          <w:rFonts w:ascii="Times New Roman" w:hAnsi="Times New Roman" w:cs="Times New Roman"/>
          <w:lang w:val="sr-Cyrl-RS"/>
        </w:rPr>
        <w:t>у</w:t>
      </w:r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из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уже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научне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области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Дидактика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са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методиком</w:t>
      </w:r>
      <w:proofErr w:type="spellEnd"/>
      <w:r w:rsidR="00E23EC7" w:rsidRPr="001B596B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на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тему</w:t>
      </w:r>
      <w:proofErr w:type="spellEnd"/>
      <w:r w:rsidR="00E133B7" w:rsidRPr="001B596B">
        <w:rPr>
          <w:rFonts w:ascii="Times New Roman" w:hAnsi="Times New Roman" w:cs="Times New Roman"/>
        </w:rPr>
        <w:t xml:space="preserve"> „</w:t>
      </w:r>
      <w:proofErr w:type="spellStart"/>
      <w:r w:rsidR="00E133B7" w:rsidRPr="001B596B">
        <w:rPr>
          <w:rFonts w:ascii="Times New Roman" w:hAnsi="Times New Roman" w:cs="Times New Roman"/>
        </w:rPr>
        <w:t>Начини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концептуализовања</w:t>
      </w:r>
      <w:proofErr w:type="spellEnd"/>
      <w:r w:rsidR="00E133B7" w:rsidRPr="001B596B">
        <w:rPr>
          <w:rFonts w:ascii="Times New Roman" w:hAnsi="Times New Roman" w:cs="Times New Roman"/>
        </w:rPr>
        <w:t xml:space="preserve"> </w:t>
      </w:r>
      <w:proofErr w:type="spellStart"/>
      <w:r w:rsidR="00E133B7" w:rsidRPr="001B596B">
        <w:rPr>
          <w:rFonts w:ascii="Times New Roman" w:hAnsi="Times New Roman" w:cs="Times New Roman"/>
        </w:rPr>
        <w:t>дијалога</w:t>
      </w:r>
      <w:proofErr w:type="spellEnd"/>
      <w:r w:rsidR="00E133B7" w:rsidRPr="001B596B">
        <w:rPr>
          <w:rFonts w:ascii="Times New Roman" w:hAnsi="Times New Roman" w:cs="Times New Roman"/>
        </w:rPr>
        <w:t xml:space="preserve"> у </w:t>
      </w:r>
      <w:proofErr w:type="spellStart"/>
      <w:r w:rsidR="00E133B7" w:rsidRPr="001B596B">
        <w:rPr>
          <w:rFonts w:ascii="Times New Roman" w:hAnsi="Times New Roman" w:cs="Times New Roman"/>
        </w:rPr>
        <w:t>настави</w:t>
      </w:r>
      <w:proofErr w:type="spellEnd"/>
      <w:r w:rsidR="00E133B7" w:rsidRPr="001B596B">
        <w:rPr>
          <w:rFonts w:ascii="Times New Roman" w:hAnsi="Times New Roman" w:cs="Times New Roman"/>
        </w:rPr>
        <w:t xml:space="preserve">“. </w:t>
      </w:r>
      <w:proofErr w:type="spellStart"/>
      <w:r w:rsidR="00D8581B" w:rsidRPr="001B596B">
        <w:rPr>
          <w:rFonts w:ascii="Times New Roman" w:hAnsi="Times New Roman" w:cs="Times New Roman"/>
        </w:rPr>
        <w:t>Током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студија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био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стипендиста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Београдске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отворене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школе</w:t>
      </w:r>
      <w:proofErr w:type="spellEnd"/>
      <w:r w:rsidR="00D8581B" w:rsidRPr="001B596B">
        <w:rPr>
          <w:rFonts w:ascii="Times New Roman" w:hAnsi="Times New Roman" w:cs="Times New Roman"/>
        </w:rPr>
        <w:t xml:space="preserve"> (2005</w:t>
      </w:r>
      <w:r w:rsidR="00457B69" w:rsidRPr="001B596B">
        <w:rPr>
          <w:rFonts w:ascii="Times New Roman" w:hAnsi="Times New Roman" w:cs="Times New Roman"/>
          <w:lang w:val="sr-Cyrl-RS"/>
        </w:rPr>
        <w:t>/</w:t>
      </w:r>
      <w:r w:rsidR="00D8581B" w:rsidRPr="001B596B">
        <w:rPr>
          <w:rFonts w:ascii="Times New Roman" w:hAnsi="Times New Roman" w:cs="Times New Roman"/>
        </w:rPr>
        <w:t>2006</w:t>
      </w:r>
      <w:r w:rsidR="00457B69" w:rsidRPr="001B596B">
        <w:rPr>
          <w:rFonts w:ascii="Times New Roman" w:hAnsi="Times New Roman" w:cs="Times New Roman"/>
          <w:lang w:val="sr-Cyrl-RS"/>
        </w:rPr>
        <w:t>.</w:t>
      </w:r>
      <w:r w:rsidR="00A95C7C">
        <w:rPr>
          <w:rFonts w:ascii="Times New Roman" w:hAnsi="Times New Roman" w:cs="Times New Roman"/>
          <w:lang w:val="sr-Cyrl-RS"/>
        </w:rPr>
        <w:t xml:space="preserve"> године</w:t>
      </w:r>
      <w:r w:rsidR="00D8581B" w:rsidRPr="001B596B">
        <w:rPr>
          <w:rFonts w:ascii="Times New Roman" w:hAnsi="Times New Roman" w:cs="Times New Roman"/>
        </w:rPr>
        <w:t xml:space="preserve">) и </w:t>
      </w:r>
      <w:proofErr w:type="spellStart"/>
      <w:r w:rsidR="00D8581B" w:rsidRPr="001B596B">
        <w:rPr>
          <w:rFonts w:ascii="Times New Roman" w:hAnsi="Times New Roman" w:cs="Times New Roman"/>
        </w:rPr>
        <w:t>Републичке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фондације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за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развој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научно-уметничког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подмлатка</w:t>
      </w:r>
      <w:proofErr w:type="spellEnd"/>
      <w:r w:rsidR="00D8581B" w:rsidRPr="001B596B">
        <w:rPr>
          <w:rFonts w:ascii="Times New Roman" w:hAnsi="Times New Roman" w:cs="Times New Roman"/>
        </w:rPr>
        <w:t xml:space="preserve"> (2006-2009</w:t>
      </w:r>
      <w:r w:rsidR="00457B69" w:rsidRPr="001B596B">
        <w:rPr>
          <w:rFonts w:ascii="Times New Roman" w:hAnsi="Times New Roman" w:cs="Times New Roman"/>
          <w:lang w:val="sr-Cyrl-RS"/>
        </w:rPr>
        <w:t>.</w:t>
      </w:r>
      <w:r w:rsidR="00A95C7C" w:rsidRPr="00A95C7C">
        <w:rPr>
          <w:rFonts w:ascii="Times New Roman" w:hAnsi="Times New Roman" w:cs="Times New Roman"/>
          <w:lang w:val="sr-Cyrl-RS"/>
        </w:rPr>
        <w:t xml:space="preserve"> </w:t>
      </w:r>
      <w:r w:rsidR="00A95C7C">
        <w:rPr>
          <w:rFonts w:ascii="Times New Roman" w:hAnsi="Times New Roman" w:cs="Times New Roman"/>
          <w:lang w:val="sr-Cyrl-RS"/>
        </w:rPr>
        <w:t>године</w:t>
      </w:r>
      <w:r w:rsidR="00D8581B" w:rsidRPr="001B596B">
        <w:rPr>
          <w:rFonts w:ascii="Times New Roman" w:hAnsi="Times New Roman" w:cs="Times New Roman"/>
        </w:rPr>
        <w:t xml:space="preserve">). </w:t>
      </w:r>
      <w:proofErr w:type="spellStart"/>
      <w:r w:rsidR="00D8581B" w:rsidRPr="001B596B">
        <w:rPr>
          <w:rFonts w:ascii="Times New Roman" w:hAnsi="Times New Roman" w:cs="Times New Roman"/>
        </w:rPr>
        <w:t>Награђен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као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најбољи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студент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на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студијској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групи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педагогија</w:t>
      </w:r>
      <w:proofErr w:type="spellEnd"/>
      <w:r w:rsidR="00D8581B" w:rsidRPr="001B596B">
        <w:rPr>
          <w:rFonts w:ascii="Times New Roman" w:hAnsi="Times New Roman" w:cs="Times New Roman"/>
        </w:rPr>
        <w:t xml:space="preserve"> (200</w:t>
      </w:r>
      <w:r w:rsidR="00457B69" w:rsidRPr="001B596B">
        <w:rPr>
          <w:rFonts w:ascii="Times New Roman" w:hAnsi="Times New Roman" w:cs="Times New Roman"/>
          <w:lang w:val="sr-Cyrl-RS"/>
        </w:rPr>
        <w:t>5</w:t>
      </w:r>
      <w:r w:rsidR="006363F8" w:rsidRPr="001B596B">
        <w:rPr>
          <w:rFonts w:ascii="Times New Roman" w:hAnsi="Times New Roman" w:cs="Times New Roman"/>
          <w:lang w:val="sr-Cyrl-RS"/>
        </w:rPr>
        <w:t>.</w:t>
      </w:r>
      <w:r w:rsidR="001B596B">
        <w:rPr>
          <w:rFonts w:ascii="Times New Roman" w:hAnsi="Times New Roman" w:cs="Times New Roman"/>
          <w:lang w:val="sr-Cyrl-RS"/>
        </w:rPr>
        <w:t xml:space="preserve"> </w:t>
      </w:r>
      <w:r w:rsidR="00982CE0">
        <w:rPr>
          <w:rFonts w:ascii="Times New Roman" w:hAnsi="Times New Roman" w:cs="Times New Roman"/>
          <w:lang w:val="sr-Cyrl-RS"/>
        </w:rPr>
        <w:t>године</w:t>
      </w:r>
      <w:r w:rsidR="00D8581B" w:rsidRPr="001B596B">
        <w:rPr>
          <w:rFonts w:ascii="Times New Roman" w:hAnsi="Times New Roman" w:cs="Times New Roman"/>
        </w:rPr>
        <w:t>).</w:t>
      </w:r>
    </w:p>
    <w:p w14:paraId="73E75A83" w14:textId="3029BE89" w:rsidR="008D1227" w:rsidRPr="001B596B" w:rsidRDefault="00731523" w:rsidP="00707529">
      <w:pPr>
        <w:pStyle w:val="Default"/>
        <w:spacing w:after="240" w:line="276" w:lineRule="auto"/>
        <w:jc w:val="both"/>
        <w:rPr>
          <w:rFonts w:ascii="Times New Roman" w:hAnsi="Times New Roman" w:cs="Times New Roman"/>
          <w:lang w:val="sr-Cyrl-RS"/>
        </w:rPr>
      </w:pPr>
      <w:r w:rsidRPr="001B596B">
        <w:rPr>
          <w:rFonts w:ascii="Times New Roman" w:hAnsi="Times New Roman" w:cs="Times New Roman"/>
          <w:lang w:val="sr-Cyrl-RS"/>
        </w:rPr>
        <w:t xml:space="preserve">Био је ангажован </w:t>
      </w:r>
      <w:proofErr w:type="spellStart"/>
      <w:r w:rsidR="00D8581B" w:rsidRPr="001B596B">
        <w:rPr>
          <w:rFonts w:ascii="Times New Roman" w:hAnsi="Times New Roman" w:cs="Times New Roman"/>
        </w:rPr>
        <w:t>као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демонстратор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r w:rsidR="00D21402" w:rsidRPr="001B596B">
        <w:rPr>
          <w:rFonts w:ascii="Times New Roman" w:hAnsi="Times New Roman" w:cs="Times New Roman"/>
        </w:rPr>
        <w:t>(2006/2007</w:t>
      </w:r>
      <w:r w:rsidR="00D21402" w:rsidRPr="001B596B">
        <w:rPr>
          <w:rFonts w:ascii="Times New Roman" w:hAnsi="Times New Roman" w:cs="Times New Roman"/>
          <w:lang w:val="sr-Cyrl-RS"/>
        </w:rPr>
        <w:t>.</w:t>
      </w:r>
      <w:r w:rsidR="00A95C7C" w:rsidRPr="00A95C7C">
        <w:rPr>
          <w:rFonts w:ascii="Times New Roman" w:hAnsi="Times New Roman" w:cs="Times New Roman"/>
          <w:lang w:val="sr-Cyrl-RS"/>
        </w:rPr>
        <w:t xml:space="preserve"> </w:t>
      </w:r>
      <w:r w:rsidR="00A95C7C">
        <w:rPr>
          <w:rFonts w:ascii="Times New Roman" w:hAnsi="Times New Roman" w:cs="Times New Roman"/>
          <w:lang w:val="sr-Cyrl-RS"/>
        </w:rPr>
        <w:t>године</w:t>
      </w:r>
      <w:r w:rsidR="00D21402" w:rsidRPr="001B596B">
        <w:rPr>
          <w:rFonts w:ascii="Times New Roman" w:hAnsi="Times New Roman" w:cs="Times New Roman"/>
        </w:rPr>
        <w:t>)</w:t>
      </w:r>
      <w:r w:rsidR="00D21402" w:rsidRPr="001B596B">
        <w:rPr>
          <w:rFonts w:ascii="Times New Roman" w:hAnsi="Times New Roman" w:cs="Times New Roman"/>
          <w:lang w:val="sr-Cyrl-RS"/>
        </w:rPr>
        <w:t xml:space="preserve"> и предавач у више пројеката </w:t>
      </w:r>
      <w:proofErr w:type="spellStart"/>
      <w:r w:rsidR="00D8581B" w:rsidRPr="001B596B">
        <w:rPr>
          <w:rFonts w:ascii="Times New Roman" w:hAnsi="Times New Roman" w:cs="Times New Roman"/>
        </w:rPr>
        <w:t>Београдск</w:t>
      </w:r>
      <w:proofErr w:type="spellEnd"/>
      <w:r w:rsidR="00D21402" w:rsidRPr="001B596B">
        <w:rPr>
          <w:rFonts w:ascii="Times New Roman" w:hAnsi="Times New Roman" w:cs="Times New Roman"/>
          <w:lang w:val="sr-Cyrl-RS"/>
        </w:rPr>
        <w:t>е</w:t>
      </w:r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отворен</w:t>
      </w:r>
      <w:proofErr w:type="spellEnd"/>
      <w:r w:rsidR="00D21402" w:rsidRPr="001B596B">
        <w:rPr>
          <w:rFonts w:ascii="Times New Roman" w:hAnsi="Times New Roman" w:cs="Times New Roman"/>
          <w:lang w:val="sr-Cyrl-RS"/>
        </w:rPr>
        <w:t>е</w:t>
      </w:r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школ</w:t>
      </w:r>
      <w:proofErr w:type="spellEnd"/>
      <w:r w:rsidR="00D21402" w:rsidRPr="001B596B">
        <w:rPr>
          <w:rFonts w:ascii="Times New Roman" w:hAnsi="Times New Roman" w:cs="Times New Roman"/>
          <w:lang w:val="sr-Cyrl-RS"/>
        </w:rPr>
        <w:t>е (од 2010. до 2013.</w:t>
      </w:r>
      <w:r w:rsidR="00DC7670">
        <w:rPr>
          <w:rFonts w:ascii="Times New Roman" w:hAnsi="Times New Roman" w:cs="Times New Roman"/>
          <w:lang w:val="sr-Cyrl-RS"/>
        </w:rPr>
        <w:t xml:space="preserve"> </w:t>
      </w:r>
      <w:r w:rsidR="00243B7E">
        <w:rPr>
          <w:rFonts w:ascii="Times New Roman" w:hAnsi="Times New Roman" w:cs="Times New Roman"/>
          <w:lang w:val="sr-Cyrl-RS"/>
        </w:rPr>
        <w:t>године</w:t>
      </w:r>
      <w:r w:rsidR="00D21402" w:rsidRPr="001B596B">
        <w:rPr>
          <w:rFonts w:ascii="Times New Roman" w:hAnsi="Times New Roman" w:cs="Times New Roman"/>
          <w:lang w:val="sr-Cyrl-RS"/>
        </w:rPr>
        <w:t>)</w:t>
      </w:r>
      <w:r w:rsidR="00B60D60" w:rsidRPr="001B596B">
        <w:rPr>
          <w:rFonts w:ascii="Times New Roman" w:hAnsi="Times New Roman" w:cs="Times New Roman"/>
          <w:lang w:val="sr-Cyrl-RS"/>
        </w:rPr>
        <w:t>, сарадник Центра за развој културе „Стари Град“ (2005.) и Радио телевизије Србије (2003. и 2004.</w:t>
      </w:r>
      <w:r w:rsidR="00DC7670">
        <w:rPr>
          <w:rFonts w:ascii="Times New Roman" w:hAnsi="Times New Roman" w:cs="Times New Roman"/>
          <w:lang w:val="sr-Cyrl-RS"/>
        </w:rPr>
        <w:t xml:space="preserve"> </w:t>
      </w:r>
      <w:r w:rsidR="00982CE0">
        <w:rPr>
          <w:rFonts w:ascii="Times New Roman" w:hAnsi="Times New Roman" w:cs="Times New Roman"/>
          <w:lang w:val="sr-Cyrl-RS"/>
        </w:rPr>
        <w:t>године</w:t>
      </w:r>
      <w:r w:rsidR="00B60D60" w:rsidRPr="001B596B">
        <w:rPr>
          <w:rFonts w:ascii="Times New Roman" w:hAnsi="Times New Roman" w:cs="Times New Roman"/>
          <w:lang w:val="sr-Cyrl-RS"/>
        </w:rPr>
        <w:t>)</w:t>
      </w:r>
      <w:r w:rsidR="00D8581B" w:rsidRPr="001B596B">
        <w:rPr>
          <w:rFonts w:ascii="Times New Roman" w:hAnsi="Times New Roman" w:cs="Times New Roman"/>
        </w:rPr>
        <w:t xml:space="preserve"> </w:t>
      </w:r>
      <w:r w:rsidR="004520A9" w:rsidRPr="001B596B">
        <w:rPr>
          <w:rFonts w:ascii="Times New Roman" w:hAnsi="Times New Roman" w:cs="Times New Roman"/>
          <w:lang w:val="sr-Cyrl-RS"/>
        </w:rPr>
        <w:t xml:space="preserve">и </w:t>
      </w:r>
      <w:r w:rsidRPr="001B596B">
        <w:rPr>
          <w:rFonts w:ascii="Times New Roman" w:hAnsi="Times New Roman" w:cs="Times New Roman"/>
          <w:lang w:val="sr-Cyrl-RS"/>
        </w:rPr>
        <w:t xml:space="preserve">запослен </w:t>
      </w:r>
      <w:proofErr w:type="spellStart"/>
      <w:r w:rsidR="00D8581B" w:rsidRPr="001B596B">
        <w:rPr>
          <w:rFonts w:ascii="Times New Roman" w:hAnsi="Times New Roman" w:cs="Times New Roman"/>
        </w:rPr>
        <w:t>на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Институту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за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педагошка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истраживања</w:t>
      </w:r>
      <w:proofErr w:type="spellEnd"/>
      <w:r w:rsidR="00D8581B" w:rsidRPr="001B596B">
        <w:rPr>
          <w:rFonts w:ascii="Times New Roman" w:hAnsi="Times New Roman" w:cs="Times New Roman"/>
        </w:rPr>
        <w:t xml:space="preserve"> у </w:t>
      </w:r>
      <w:proofErr w:type="spellStart"/>
      <w:r w:rsidR="00D8581B" w:rsidRPr="001B596B">
        <w:rPr>
          <w:rFonts w:ascii="Times New Roman" w:hAnsi="Times New Roman" w:cs="Times New Roman"/>
        </w:rPr>
        <w:t>Београду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као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истраживач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приправник</w:t>
      </w:r>
      <w:proofErr w:type="spellEnd"/>
      <w:r w:rsidR="00D8581B" w:rsidRPr="001B596B">
        <w:rPr>
          <w:rFonts w:ascii="Times New Roman" w:hAnsi="Times New Roman" w:cs="Times New Roman"/>
        </w:rPr>
        <w:t xml:space="preserve"> и </w:t>
      </w:r>
      <w:proofErr w:type="spellStart"/>
      <w:r w:rsidR="00D8581B" w:rsidRPr="001B596B">
        <w:rPr>
          <w:rFonts w:ascii="Times New Roman" w:hAnsi="Times New Roman" w:cs="Times New Roman"/>
        </w:rPr>
        <w:t>истраживач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сарадник</w:t>
      </w:r>
      <w:proofErr w:type="spellEnd"/>
      <w:r w:rsidR="00D8581B" w:rsidRPr="001B596B">
        <w:rPr>
          <w:rFonts w:ascii="Times New Roman" w:hAnsi="Times New Roman" w:cs="Times New Roman"/>
        </w:rPr>
        <w:t xml:space="preserve"> (</w:t>
      </w:r>
      <w:r w:rsidR="004520A9" w:rsidRPr="001B596B">
        <w:rPr>
          <w:rFonts w:ascii="Times New Roman" w:hAnsi="Times New Roman" w:cs="Times New Roman"/>
          <w:lang w:val="sr-Cyrl-RS"/>
        </w:rPr>
        <w:t xml:space="preserve">од </w:t>
      </w:r>
      <w:r w:rsidR="006363F8" w:rsidRPr="001B596B">
        <w:rPr>
          <w:rFonts w:ascii="Times New Roman" w:hAnsi="Times New Roman" w:cs="Times New Roman"/>
        </w:rPr>
        <w:t>2009</w:t>
      </w:r>
      <w:r w:rsidR="004520A9" w:rsidRPr="001B596B">
        <w:rPr>
          <w:rFonts w:ascii="Times New Roman" w:hAnsi="Times New Roman" w:cs="Times New Roman"/>
          <w:lang w:val="sr-Cyrl-RS"/>
        </w:rPr>
        <w:t xml:space="preserve">. до </w:t>
      </w:r>
      <w:r w:rsidR="00D8581B" w:rsidRPr="001B596B">
        <w:rPr>
          <w:rFonts w:ascii="Times New Roman" w:hAnsi="Times New Roman" w:cs="Times New Roman"/>
        </w:rPr>
        <w:t>201</w:t>
      </w:r>
      <w:r w:rsidR="006363F8" w:rsidRPr="001B596B">
        <w:rPr>
          <w:rFonts w:ascii="Times New Roman" w:hAnsi="Times New Roman" w:cs="Times New Roman"/>
          <w:lang w:val="sr-Cyrl-RS"/>
        </w:rPr>
        <w:t>7</w:t>
      </w:r>
      <w:r w:rsidR="00D8581B" w:rsidRPr="001B596B">
        <w:rPr>
          <w:rFonts w:ascii="Times New Roman" w:hAnsi="Times New Roman" w:cs="Times New Roman"/>
        </w:rPr>
        <w:t>.</w:t>
      </w:r>
      <w:r w:rsidR="00982CE0">
        <w:rPr>
          <w:rFonts w:ascii="Times New Roman" w:hAnsi="Times New Roman" w:cs="Times New Roman"/>
          <w:lang w:val="sr-Cyrl-RS"/>
        </w:rPr>
        <w:t xml:space="preserve"> године</w:t>
      </w:r>
      <w:r w:rsidR="00D8581B" w:rsidRPr="001B596B">
        <w:rPr>
          <w:rFonts w:ascii="Times New Roman" w:hAnsi="Times New Roman" w:cs="Times New Roman"/>
        </w:rPr>
        <w:t>)</w:t>
      </w:r>
      <w:r w:rsidR="008D1227" w:rsidRPr="001B596B">
        <w:rPr>
          <w:rFonts w:ascii="Times New Roman" w:hAnsi="Times New Roman" w:cs="Times New Roman"/>
          <w:lang w:val="sr-Cyrl-RS"/>
        </w:rPr>
        <w:t xml:space="preserve"> и као заменик </w:t>
      </w:r>
      <w:r w:rsidR="008D1227" w:rsidRPr="001B596B">
        <w:rPr>
          <w:rFonts w:ascii="Times New Roman" w:hAnsi="Times New Roman" w:cs="Times New Roman"/>
        </w:rPr>
        <w:t xml:space="preserve"> </w:t>
      </w:r>
      <w:proofErr w:type="spellStart"/>
      <w:r w:rsidR="008D1227" w:rsidRPr="001B596B">
        <w:rPr>
          <w:rFonts w:ascii="Times New Roman" w:hAnsi="Times New Roman" w:cs="Times New Roman"/>
        </w:rPr>
        <w:t>директора</w:t>
      </w:r>
      <w:proofErr w:type="spellEnd"/>
      <w:r w:rsidR="008D1227" w:rsidRPr="001B596B">
        <w:rPr>
          <w:rFonts w:ascii="Times New Roman" w:hAnsi="Times New Roman" w:cs="Times New Roman"/>
        </w:rPr>
        <w:t xml:space="preserve"> </w:t>
      </w:r>
      <w:proofErr w:type="spellStart"/>
      <w:r w:rsidR="008D1227" w:rsidRPr="001B596B">
        <w:rPr>
          <w:rFonts w:ascii="Times New Roman" w:hAnsi="Times New Roman" w:cs="Times New Roman"/>
        </w:rPr>
        <w:t>Института</w:t>
      </w:r>
      <w:proofErr w:type="spellEnd"/>
      <w:r w:rsidR="008D1227" w:rsidRPr="001B596B">
        <w:rPr>
          <w:rFonts w:ascii="Times New Roman" w:hAnsi="Times New Roman" w:cs="Times New Roman"/>
        </w:rPr>
        <w:t xml:space="preserve"> </w:t>
      </w:r>
      <w:r w:rsidR="008D1227" w:rsidRPr="001B596B">
        <w:rPr>
          <w:rFonts w:ascii="Times New Roman" w:hAnsi="Times New Roman" w:cs="Times New Roman"/>
          <w:lang w:val="sr-Cyrl-RS"/>
        </w:rPr>
        <w:t>(</w:t>
      </w:r>
      <w:r w:rsidR="008D1227" w:rsidRPr="001B596B">
        <w:rPr>
          <w:rFonts w:ascii="Times New Roman" w:hAnsi="Times New Roman" w:cs="Times New Roman"/>
        </w:rPr>
        <w:t>2016</w:t>
      </w:r>
      <w:r w:rsidR="008D1227" w:rsidRPr="001B596B">
        <w:rPr>
          <w:rFonts w:ascii="Times New Roman" w:hAnsi="Times New Roman" w:cs="Times New Roman"/>
          <w:lang w:val="sr-Cyrl-RS"/>
        </w:rPr>
        <w:t>-2017.</w:t>
      </w:r>
      <w:r w:rsidR="008D1227" w:rsidRPr="001B596B">
        <w:rPr>
          <w:rFonts w:ascii="Times New Roman" w:hAnsi="Times New Roman" w:cs="Times New Roman"/>
        </w:rPr>
        <w:t xml:space="preserve"> </w:t>
      </w:r>
      <w:proofErr w:type="spellStart"/>
      <w:r w:rsidR="00982CE0">
        <w:rPr>
          <w:rFonts w:ascii="Times New Roman" w:hAnsi="Times New Roman" w:cs="Times New Roman"/>
        </w:rPr>
        <w:t>године</w:t>
      </w:r>
      <w:proofErr w:type="spellEnd"/>
      <w:r w:rsidR="008D1227" w:rsidRPr="001B596B">
        <w:rPr>
          <w:rFonts w:ascii="Times New Roman" w:hAnsi="Times New Roman" w:cs="Times New Roman"/>
          <w:lang w:val="sr-Cyrl-RS"/>
        </w:rPr>
        <w:t>).</w:t>
      </w:r>
    </w:p>
    <w:p w14:paraId="53066F78" w14:textId="1BB29EBC" w:rsidR="004520A9" w:rsidRPr="001B596B" w:rsidRDefault="004520A9" w:rsidP="00707529">
      <w:pPr>
        <w:pStyle w:val="Default"/>
        <w:spacing w:after="240" w:line="276" w:lineRule="auto"/>
        <w:jc w:val="both"/>
        <w:rPr>
          <w:rFonts w:ascii="Times New Roman" w:hAnsi="Times New Roman" w:cs="Times New Roman"/>
          <w:lang w:val="sr-Cyrl-RS"/>
        </w:rPr>
      </w:pPr>
      <w:r w:rsidRPr="001B596B">
        <w:rPr>
          <w:rFonts w:ascii="Times New Roman" w:hAnsi="Times New Roman" w:cs="Times New Roman"/>
          <w:lang w:val="sr-Cyrl-RS"/>
        </w:rPr>
        <w:lastRenderedPageBreak/>
        <w:t xml:space="preserve">На </w:t>
      </w:r>
      <w:r w:rsidR="00457B69" w:rsidRPr="001B596B">
        <w:rPr>
          <w:rFonts w:ascii="Times New Roman" w:hAnsi="Times New Roman" w:cs="Times New Roman"/>
          <w:lang w:val="sr-Cyrl-RS"/>
        </w:rPr>
        <w:t xml:space="preserve">Одељењу за педагогију и андрагогију </w:t>
      </w:r>
      <w:r w:rsidRPr="001B596B">
        <w:rPr>
          <w:rFonts w:ascii="Times New Roman" w:hAnsi="Times New Roman" w:cs="Times New Roman"/>
          <w:lang w:val="sr-Cyrl-RS"/>
        </w:rPr>
        <w:t>Филозофско</w:t>
      </w:r>
      <w:r w:rsidR="00457B69" w:rsidRPr="001B596B">
        <w:rPr>
          <w:rFonts w:ascii="Times New Roman" w:hAnsi="Times New Roman" w:cs="Times New Roman"/>
          <w:lang w:val="sr-Cyrl-RS"/>
        </w:rPr>
        <w:t>г</w:t>
      </w:r>
      <w:r w:rsidRPr="001B596B">
        <w:rPr>
          <w:rFonts w:ascii="Times New Roman" w:hAnsi="Times New Roman" w:cs="Times New Roman"/>
          <w:lang w:val="sr-Cyrl-RS"/>
        </w:rPr>
        <w:t xml:space="preserve"> факултет</w:t>
      </w:r>
      <w:r w:rsidR="00457B69" w:rsidRPr="001B596B">
        <w:rPr>
          <w:rFonts w:ascii="Times New Roman" w:hAnsi="Times New Roman" w:cs="Times New Roman"/>
          <w:lang w:val="sr-Cyrl-RS"/>
        </w:rPr>
        <w:t>а</w:t>
      </w:r>
      <w:r w:rsidRPr="001B596B">
        <w:rPr>
          <w:rFonts w:ascii="Times New Roman" w:hAnsi="Times New Roman" w:cs="Times New Roman"/>
          <w:lang w:val="sr-Cyrl-RS"/>
        </w:rPr>
        <w:t xml:space="preserve"> у Београду је </w:t>
      </w:r>
      <w:r w:rsidR="00E23EC7" w:rsidRPr="001B596B">
        <w:rPr>
          <w:rFonts w:ascii="Times New Roman" w:hAnsi="Times New Roman" w:cs="Times New Roman"/>
          <w:lang w:val="sr-Cyrl-RS"/>
        </w:rPr>
        <w:t>запослен</w:t>
      </w:r>
      <w:r w:rsidR="00457B69" w:rsidRPr="001B596B">
        <w:rPr>
          <w:rFonts w:ascii="Times New Roman" w:hAnsi="Times New Roman" w:cs="Times New Roman"/>
          <w:lang w:val="sr-Cyrl-RS"/>
        </w:rPr>
        <w:t xml:space="preserve"> у звањ</w:t>
      </w:r>
      <w:r w:rsidR="00E23EC7" w:rsidRPr="001B596B">
        <w:rPr>
          <w:rFonts w:ascii="Times New Roman" w:hAnsi="Times New Roman" w:cs="Times New Roman"/>
          <w:lang w:val="sr-Cyrl-RS"/>
        </w:rPr>
        <w:t>у</w:t>
      </w:r>
      <w:r w:rsidRPr="001B596B">
        <w:rPr>
          <w:rFonts w:ascii="Times New Roman" w:hAnsi="Times New Roman" w:cs="Times New Roman"/>
          <w:lang w:val="sr-Cyrl-RS"/>
        </w:rPr>
        <w:t xml:space="preserve"> доцента </w:t>
      </w:r>
      <w:r w:rsidR="00457B69" w:rsidRPr="001B596B">
        <w:rPr>
          <w:rFonts w:ascii="Times New Roman" w:hAnsi="Times New Roman" w:cs="Times New Roman"/>
          <w:lang w:val="sr-Cyrl-RS"/>
        </w:rPr>
        <w:t>за ужу научну област Дидактика са методиком</w:t>
      </w:r>
      <w:r w:rsidR="00E23EC7" w:rsidRPr="001B596B">
        <w:rPr>
          <w:rFonts w:ascii="Times New Roman" w:hAnsi="Times New Roman" w:cs="Times New Roman"/>
          <w:lang w:val="sr-Cyrl-RS"/>
        </w:rPr>
        <w:t xml:space="preserve"> од 2017.</w:t>
      </w:r>
      <w:r w:rsidR="00DC7670">
        <w:rPr>
          <w:rFonts w:ascii="Times New Roman" w:hAnsi="Times New Roman" w:cs="Times New Roman"/>
          <w:lang w:val="sr-Cyrl-RS"/>
        </w:rPr>
        <w:t xml:space="preserve"> </w:t>
      </w:r>
      <w:r w:rsidR="00E23EC7" w:rsidRPr="001B596B">
        <w:rPr>
          <w:rFonts w:ascii="Times New Roman" w:hAnsi="Times New Roman" w:cs="Times New Roman"/>
          <w:lang w:val="sr-Cyrl-RS"/>
        </w:rPr>
        <w:t>г</w:t>
      </w:r>
      <w:r w:rsidR="0067615C">
        <w:rPr>
          <w:rFonts w:ascii="Times New Roman" w:hAnsi="Times New Roman" w:cs="Times New Roman"/>
          <w:lang w:val="sr-Cyrl-RS"/>
        </w:rPr>
        <w:t>одине</w:t>
      </w:r>
      <w:r w:rsidR="00E23EC7" w:rsidRPr="001B596B">
        <w:rPr>
          <w:rFonts w:ascii="Times New Roman" w:hAnsi="Times New Roman" w:cs="Times New Roman"/>
          <w:lang w:val="sr-Cyrl-RS"/>
        </w:rPr>
        <w:t>.</w:t>
      </w:r>
    </w:p>
    <w:p w14:paraId="48A95FE5" w14:textId="1ACB1050" w:rsidR="00DC7670" w:rsidRDefault="00066FFD" w:rsidP="001B596B">
      <w:pPr>
        <w:jc w:val="both"/>
        <w:rPr>
          <w:lang w:val="sr-Cyrl-RS"/>
        </w:rPr>
      </w:pPr>
      <w:r w:rsidRPr="001B596B">
        <w:rPr>
          <w:lang w:val="sr-Cyrl-RS"/>
        </w:rPr>
        <w:t xml:space="preserve">Похађао је више обука професионалног усавршавања и био у студијској посети </w:t>
      </w:r>
      <w:r w:rsidR="00437C38" w:rsidRPr="001B596B">
        <w:t xml:space="preserve">Trinity </w:t>
      </w:r>
      <w:r w:rsidR="00437C38" w:rsidRPr="001B596B">
        <w:rPr>
          <w:lang w:val="sr-Cyrl-RS"/>
        </w:rPr>
        <w:t xml:space="preserve">колеџу у Даблину. </w:t>
      </w:r>
    </w:p>
    <w:p w14:paraId="5C3AB0AE" w14:textId="24D0A75D" w:rsidR="00F40378" w:rsidRPr="001B596B" w:rsidRDefault="00F40378" w:rsidP="001B596B">
      <w:pPr>
        <w:jc w:val="both"/>
        <w:rPr>
          <w:lang w:val="sr-Cyrl-RS"/>
        </w:rPr>
      </w:pPr>
    </w:p>
    <w:p w14:paraId="5122094F" w14:textId="028A1386" w:rsidR="00F40378" w:rsidRPr="001B596B" w:rsidRDefault="00F40378" w:rsidP="00707529">
      <w:pPr>
        <w:spacing w:after="240" w:line="276" w:lineRule="auto"/>
        <w:ind w:firstLine="720"/>
        <w:jc w:val="both"/>
        <w:rPr>
          <w:bCs/>
          <w:lang w:val="sr-Cyrl-RS"/>
        </w:rPr>
      </w:pPr>
      <w:r w:rsidRPr="001B596B">
        <w:rPr>
          <w:bCs/>
          <w:u w:val="single"/>
          <w:lang w:val="sr-Cyrl-RS"/>
        </w:rPr>
        <w:t>Наставни рад.</w:t>
      </w:r>
      <w:r w:rsidR="00DC7670">
        <w:rPr>
          <w:bCs/>
          <w:lang w:val="sr-Cyrl-RS"/>
        </w:rPr>
        <w:t xml:space="preserve"> </w:t>
      </w:r>
      <w:r w:rsidRPr="001B596B">
        <w:rPr>
          <w:bCs/>
          <w:lang w:val="sr-Cyrl-RS"/>
        </w:rPr>
        <w:t xml:space="preserve">Као наставник на Катедри за дидактику са методиком ангажован је у планирању и реализацији наставе на  основним студијама педагогије (обавезни предмети  </w:t>
      </w:r>
      <w:r w:rsidRPr="001B596B">
        <w:rPr>
          <w:bCs/>
          <w:i/>
          <w:iCs/>
          <w:lang w:val="sr-Cyrl-RS"/>
        </w:rPr>
        <w:t>Планирање у настави</w:t>
      </w:r>
      <w:r w:rsidRPr="001B596B">
        <w:rPr>
          <w:bCs/>
          <w:lang w:val="sr-Cyrl-RS"/>
        </w:rPr>
        <w:t xml:space="preserve"> и </w:t>
      </w:r>
      <w:r w:rsidRPr="001B596B">
        <w:rPr>
          <w:bCs/>
          <w:i/>
          <w:iCs/>
          <w:lang w:val="sr-Cyrl-RS"/>
        </w:rPr>
        <w:t>Језик и образовање</w:t>
      </w:r>
      <w:r w:rsidRPr="001B596B">
        <w:rPr>
          <w:bCs/>
          <w:lang w:val="sr-Cyrl-RS"/>
        </w:rPr>
        <w:t xml:space="preserve">, изборни предмет </w:t>
      </w:r>
      <w:r w:rsidRPr="001B596B">
        <w:rPr>
          <w:bCs/>
          <w:i/>
          <w:iCs/>
          <w:lang w:val="sr-Cyrl-RS"/>
        </w:rPr>
        <w:t>Дидактичке теорије – импликације у настави</w:t>
      </w:r>
      <w:r w:rsidRPr="001B596B">
        <w:rPr>
          <w:bCs/>
          <w:lang w:val="sr-Cyrl-RS"/>
        </w:rPr>
        <w:t xml:space="preserve">), докторским студијама педагогије (предмет </w:t>
      </w:r>
      <w:r w:rsidRPr="001B596B">
        <w:rPr>
          <w:bCs/>
          <w:i/>
          <w:iCs/>
          <w:lang w:val="sr-Cyrl-RS"/>
        </w:rPr>
        <w:t>Настава у социокултурном контексту</w:t>
      </w:r>
      <w:r w:rsidRPr="001B596B">
        <w:rPr>
          <w:bCs/>
          <w:lang w:val="sr-Cyrl-RS"/>
        </w:rPr>
        <w:t xml:space="preserve">) и као један од наставника на предмету </w:t>
      </w:r>
      <w:r w:rsidRPr="001B596B">
        <w:rPr>
          <w:bCs/>
          <w:i/>
          <w:iCs/>
          <w:lang w:val="sr-Cyrl-RS"/>
        </w:rPr>
        <w:t>Методика наставе друштвено-хуманистичких предмета</w:t>
      </w:r>
      <w:r w:rsidRPr="001B596B">
        <w:rPr>
          <w:bCs/>
          <w:lang w:val="sr-Cyrl-RS"/>
        </w:rPr>
        <w:t xml:space="preserve"> у оквиру мастер програма за образовање наставника </w:t>
      </w:r>
      <w:r w:rsidR="00DC7670">
        <w:rPr>
          <w:bCs/>
          <w:lang w:val="sr-Cyrl-RS"/>
        </w:rPr>
        <w:t xml:space="preserve">који реализује </w:t>
      </w:r>
      <w:r w:rsidRPr="001B596B">
        <w:rPr>
          <w:bCs/>
          <w:lang w:val="sr-Cyrl-RS"/>
        </w:rPr>
        <w:t>Цент</w:t>
      </w:r>
      <w:r w:rsidR="00DC7670">
        <w:rPr>
          <w:bCs/>
          <w:lang w:val="sr-Cyrl-RS"/>
        </w:rPr>
        <w:t>а</w:t>
      </w:r>
      <w:r w:rsidRPr="001B596B">
        <w:rPr>
          <w:bCs/>
          <w:lang w:val="sr-Cyrl-RS"/>
        </w:rPr>
        <w:t xml:space="preserve">р за образовање наставника. Наставном раду приступа </w:t>
      </w:r>
      <w:r w:rsidRPr="001B596B">
        <w:rPr>
          <w:lang w:val="sr-Cyrl-RS"/>
        </w:rPr>
        <w:t xml:space="preserve">студиозно и одговорно, те га </w:t>
      </w:r>
      <w:r w:rsidRPr="001B596B">
        <w:rPr>
          <w:bCs/>
          <w:lang w:val="sr-Cyrl-RS"/>
        </w:rPr>
        <w:t xml:space="preserve">континуирано унапређује обезбеђујући да студенти, кроз истраживања и дијалог, критички преиспитују теорију и праксу образовања у настави. </w:t>
      </w:r>
      <w:r w:rsidRPr="001B596B">
        <w:rPr>
          <w:lang w:val="sr-Cyrl-RS"/>
        </w:rPr>
        <w:t xml:space="preserve">Зато није необично да је његов рад од стране студената оцењиван високим оценама (просечна оцена коју је добио студентском евалуацијом на предметима са основних студија је 4.72, а на докторским студијама 4.67). </w:t>
      </w:r>
    </w:p>
    <w:p w14:paraId="21CC0E0B" w14:textId="061BA6EB" w:rsidR="00F40378" w:rsidRPr="001B596B" w:rsidRDefault="00F40378" w:rsidP="00707529">
      <w:pPr>
        <w:spacing w:after="240" w:line="276" w:lineRule="auto"/>
        <w:jc w:val="both"/>
        <w:rPr>
          <w:lang w:val="sr-Cyrl-RS"/>
        </w:rPr>
      </w:pPr>
      <w:r w:rsidRPr="001B596B">
        <w:rPr>
          <w:lang w:val="sr-Cyrl-RS"/>
        </w:rPr>
        <w:t>Поред тога, Владета Милин учествује као ментор и члан комисија у вођењу и оцени завршних и мастер радова (био је ментор при изради 12</w:t>
      </w:r>
      <w:r w:rsidRPr="001B596B">
        <w:t xml:space="preserve"> </w:t>
      </w:r>
      <w:proofErr w:type="spellStart"/>
      <w:r w:rsidRPr="001B596B">
        <w:t>мастер</w:t>
      </w:r>
      <w:proofErr w:type="spellEnd"/>
      <w:r w:rsidRPr="001B596B">
        <w:t xml:space="preserve"> </w:t>
      </w:r>
      <w:proofErr w:type="spellStart"/>
      <w:r w:rsidRPr="001B596B">
        <w:t>рад</w:t>
      </w:r>
      <w:proofErr w:type="spellEnd"/>
      <w:r w:rsidRPr="001B596B">
        <w:rPr>
          <w:lang w:val="sr-Cyrl-RS"/>
        </w:rPr>
        <w:t>ова који су одбрањени на Одељењу за педагогију и андрагогију Филозофског факултета). Тренутно је ангажован као ментор четири студента мастер и једног студента докторских студија педагогије.</w:t>
      </w:r>
    </w:p>
    <w:p w14:paraId="2C437684" w14:textId="277E68E7" w:rsidR="00F40378" w:rsidRDefault="00DC7670" w:rsidP="00707529">
      <w:pPr>
        <w:spacing w:after="240" w:line="276" w:lineRule="auto"/>
        <w:jc w:val="both"/>
        <w:rPr>
          <w:lang w:val="sr-Cyrl-RS"/>
        </w:rPr>
      </w:pPr>
      <w:r>
        <w:rPr>
          <w:lang w:val="sr-Cyrl-RS"/>
        </w:rPr>
        <w:t>П</w:t>
      </w:r>
      <w:r w:rsidRPr="001B596B">
        <w:rPr>
          <w:lang w:val="sr-Cyrl-RS"/>
        </w:rPr>
        <w:t xml:space="preserve">ри припреми </w:t>
      </w:r>
      <w:r>
        <w:rPr>
          <w:lang w:val="sr-Cyrl-RS"/>
        </w:rPr>
        <w:t>елабората</w:t>
      </w:r>
      <w:r w:rsidRPr="001B596B">
        <w:rPr>
          <w:lang w:val="sr-Cyrl-RS"/>
        </w:rPr>
        <w:t xml:space="preserve"> за акредитацију</w:t>
      </w:r>
      <w:r>
        <w:rPr>
          <w:lang w:val="sr-Cyrl-RS"/>
        </w:rPr>
        <w:t xml:space="preserve"> студијских програма у</w:t>
      </w:r>
      <w:r w:rsidR="00F40378" w:rsidRPr="001B596B">
        <w:rPr>
          <w:lang w:val="sr-Cyrl-RS"/>
        </w:rPr>
        <w:t>чествовао је у креирању програма основних, мастер и докторских студија педагогије</w:t>
      </w:r>
      <w:r>
        <w:rPr>
          <w:lang w:val="sr-Cyrl-RS"/>
        </w:rPr>
        <w:t xml:space="preserve"> и програма </w:t>
      </w:r>
      <w:r w:rsidR="00F40378" w:rsidRPr="001B596B">
        <w:rPr>
          <w:lang w:val="sr-Cyrl-RS"/>
        </w:rPr>
        <w:t>наставних предмета из области дидактике на свим нивоима студија</w:t>
      </w:r>
      <w:r>
        <w:rPr>
          <w:lang w:val="sr-Cyrl-RS"/>
        </w:rPr>
        <w:t>.</w:t>
      </w:r>
      <w:r w:rsidR="00F40378" w:rsidRPr="001B596B">
        <w:rPr>
          <w:lang w:val="sr-Cyrl-RS"/>
        </w:rPr>
        <w:t xml:space="preserve"> </w:t>
      </w:r>
    </w:p>
    <w:p w14:paraId="34C1439A" w14:textId="224BC750" w:rsidR="00722853" w:rsidRPr="00F67794" w:rsidRDefault="00722853" w:rsidP="00722853">
      <w:pPr>
        <w:spacing w:after="240" w:line="276" w:lineRule="auto"/>
        <w:jc w:val="both"/>
      </w:pPr>
      <w:r>
        <w:rPr>
          <w:lang w:val="sr-Cyrl-RS"/>
        </w:rPr>
        <w:t xml:space="preserve">Владета Милин одржао је и </w:t>
      </w:r>
      <w:proofErr w:type="spellStart"/>
      <w:r w:rsidRPr="00F67794">
        <w:t>јавно</w:t>
      </w:r>
      <w:proofErr w:type="spellEnd"/>
      <w:r w:rsidRPr="00F67794">
        <w:t xml:space="preserve"> </w:t>
      </w:r>
      <w:proofErr w:type="spellStart"/>
      <w:r w:rsidRPr="00F67794">
        <w:t>приступно</w:t>
      </w:r>
      <w:proofErr w:type="spellEnd"/>
      <w:r w:rsidRPr="00F67794">
        <w:t xml:space="preserve"> </w:t>
      </w:r>
      <w:proofErr w:type="spellStart"/>
      <w:r w:rsidRPr="00F67794">
        <w:t>предавање</w:t>
      </w:r>
      <w:proofErr w:type="spellEnd"/>
      <w:r w:rsidRPr="00F67794">
        <w:t xml:space="preserve"> </w:t>
      </w:r>
      <w:proofErr w:type="spellStart"/>
      <w:r w:rsidRPr="00F67794">
        <w:t>на</w:t>
      </w:r>
      <w:proofErr w:type="spellEnd"/>
      <w:r w:rsidRPr="00F67794">
        <w:t xml:space="preserve"> </w:t>
      </w:r>
      <w:proofErr w:type="spellStart"/>
      <w:r w:rsidRPr="00F67794">
        <w:t>тему</w:t>
      </w:r>
      <w:proofErr w:type="spellEnd"/>
      <w:r w:rsidRPr="00F67794">
        <w:t xml:space="preserve"> </w:t>
      </w:r>
      <w:r>
        <w:rPr>
          <w:i/>
          <w:lang w:val="sr-Cyrl-RS"/>
        </w:rPr>
        <w:t>Дидактички значај ДАСИ модела у настави</w:t>
      </w:r>
      <w:r w:rsidRPr="00F67794">
        <w:t xml:space="preserve">. </w:t>
      </w:r>
      <w:proofErr w:type="spellStart"/>
      <w:r>
        <w:t>Тема</w:t>
      </w:r>
      <w:proofErr w:type="spellEnd"/>
      <w:r>
        <w:t xml:space="preserve"> </w:t>
      </w:r>
      <w:proofErr w:type="spellStart"/>
      <w:r>
        <w:t>одржаног</w:t>
      </w:r>
      <w:proofErr w:type="spellEnd"/>
      <w:r>
        <w:t xml:space="preserve"> </w:t>
      </w:r>
      <w:proofErr w:type="spellStart"/>
      <w:r>
        <w:t>предавања</w:t>
      </w:r>
      <w:proofErr w:type="spellEnd"/>
      <w:r w:rsidRPr="00F67794">
        <w:t xml:space="preserve"> </w:t>
      </w:r>
      <w:proofErr w:type="spellStart"/>
      <w:r w:rsidRPr="00F67794">
        <w:t>је</w:t>
      </w:r>
      <w:proofErr w:type="spellEnd"/>
      <w:r w:rsidRPr="00F67794">
        <w:t xml:space="preserve"> </w:t>
      </w:r>
      <w:proofErr w:type="spellStart"/>
      <w:r w:rsidRPr="00F67794">
        <w:t>релевантна</w:t>
      </w:r>
      <w:proofErr w:type="spellEnd"/>
      <w:r w:rsidRPr="00F67794">
        <w:t xml:space="preserve"> </w:t>
      </w:r>
      <w:proofErr w:type="spellStart"/>
      <w:r w:rsidRPr="00F67794">
        <w:t>за</w:t>
      </w:r>
      <w:proofErr w:type="spellEnd"/>
      <w:r w:rsidRPr="00F67794">
        <w:t xml:space="preserve"> </w:t>
      </w:r>
      <w:proofErr w:type="spellStart"/>
      <w:r w:rsidRPr="00F67794">
        <w:t>ужу</w:t>
      </w:r>
      <w:proofErr w:type="spellEnd"/>
      <w:r w:rsidRPr="00F67794">
        <w:t xml:space="preserve"> </w:t>
      </w:r>
      <w:proofErr w:type="spellStart"/>
      <w:r w:rsidRPr="00F67794">
        <w:t>научну</w:t>
      </w:r>
      <w:proofErr w:type="spellEnd"/>
      <w:r w:rsidRPr="00F67794">
        <w:t xml:space="preserve"> </w:t>
      </w:r>
      <w:proofErr w:type="spellStart"/>
      <w:r w:rsidRPr="00F67794">
        <w:t>област</w:t>
      </w:r>
      <w:proofErr w:type="spellEnd"/>
      <w:r w:rsidRPr="00F67794">
        <w:t xml:space="preserve"> </w:t>
      </w:r>
      <w:proofErr w:type="spellStart"/>
      <w:r w:rsidRPr="00F67794">
        <w:t>Дидактика</w:t>
      </w:r>
      <w:proofErr w:type="spellEnd"/>
      <w:r w:rsidRPr="00F67794">
        <w:t xml:space="preserve"> </w:t>
      </w:r>
      <w:proofErr w:type="spellStart"/>
      <w:r w:rsidRPr="00F67794">
        <w:t>са</w:t>
      </w:r>
      <w:proofErr w:type="spellEnd"/>
      <w:r w:rsidRPr="00F67794">
        <w:t xml:space="preserve"> </w:t>
      </w:r>
      <w:proofErr w:type="spellStart"/>
      <w:r w:rsidRPr="00F67794">
        <w:t>методиком</w:t>
      </w:r>
      <w:proofErr w:type="spellEnd"/>
      <w:r w:rsidRPr="00F67794">
        <w:t xml:space="preserve"> и </w:t>
      </w:r>
      <w:proofErr w:type="spellStart"/>
      <w:r w:rsidRPr="00F67794">
        <w:t>за</w:t>
      </w:r>
      <w:proofErr w:type="spellEnd"/>
      <w:r w:rsidRPr="00F67794">
        <w:t xml:space="preserve"> </w:t>
      </w:r>
      <w:proofErr w:type="spellStart"/>
      <w:r w:rsidRPr="00F67794">
        <w:t>предмете</w:t>
      </w:r>
      <w:proofErr w:type="spellEnd"/>
      <w:r w:rsidRPr="00F67794">
        <w:t xml:space="preserve"> </w:t>
      </w:r>
      <w:proofErr w:type="spellStart"/>
      <w:r w:rsidRPr="00F67794">
        <w:t>које</w:t>
      </w:r>
      <w:proofErr w:type="spellEnd"/>
      <w:r w:rsidRPr="00F67794">
        <w:t xml:space="preserve"> </w:t>
      </w:r>
      <w:proofErr w:type="spellStart"/>
      <w:r w:rsidRPr="00F67794">
        <w:t>реализују</w:t>
      </w:r>
      <w:proofErr w:type="spellEnd"/>
      <w:r w:rsidRPr="00F67794">
        <w:t xml:space="preserve"> </w:t>
      </w:r>
      <w:proofErr w:type="spellStart"/>
      <w:r w:rsidRPr="00F67794">
        <w:t>наставници</w:t>
      </w:r>
      <w:proofErr w:type="spellEnd"/>
      <w:r w:rsidRPr="00F67794">
        <w:t xml:space="preserve"> </w:t>
      </w:r>
      <w:proofErr w:type="spellStart"/>
      <w:r w:rsidRPr="00F67794">
        <w:t>изабрани</w:t>
      </w:r>
      <w:proofErr w:type="spellEnd"/>
      <w:r w:rsidRPr="00F67794">
        <w:t xml:space="preserve"> у </w:t>
      </w:r>
      <w:proofErr w:type="spellStart"/>
      <w:r w:rsidRPr="00F67794">
        <w:t>звање</w:t>
      </w:r>
      <w:proofErr w:type="spellEnd"/>
      <w:r w:rsidRPr="00F67794">
        <w:t xml:space="preserve"> у </w:t>
      </w:r>
      <w:proofErr w:type="spellStart"/>
      <w:r w:rsidRPr="00F67794">
        <w:t>овој</w:t>
      </w:r>
      <w:proofErr w:type="spellEnd"/>
      <w:r w:rsidRPr="00F67794">
        <w:t xml:space="preserve"> </w:t>
      </w:r>
      <w:proofErr w:type="spellStart"/>
      <w:r w:rsidRPr="00F67794">
        <w:t>научној</w:t>
      </w:r>
      <w:proofErr w:type="spellEnd"/>
      <w:r w:rsidRPr="00F67794">
        <w:t xml:space="preserve"> </w:t>
      </w:r>
      <w:proofErr w:type="spellStart"/>
      <w:r w:rsidRPr="00F67794">
        <w:t>области</w:t>
      </w:r>
      <w:proofErr w:type="spellEnd"/>
      <w:r>
        <w:rPr>
          <w:lang w:val="sr-Cyrl-RS"/>
        </w:rPr>
        <w:t xml:space="preserve">. </w:t>
      </w:r>
      <w:proofErr w:type="spellStart"/>
      <w:r w:rsidRPr="00F67794">
        <w:t>Предавање</w:t>
      </w:r>
      <w:proofErr w:type="spellEnd"/>
      <w:r w:rsidRPr="00F67794">
        <w:t xml:space="preserve"> </w:t>
      </w:r>
      <w:proofErr w:type="spellStart"/>
      <w:r w:rsidRPr="00F67794">
        <w:t>је</w:t>
      </w:r>
      <w:proofErr w:type="spellEnd"/>
      <w:r w:rsidRPr="00F67794">
        <w:t xml:space="preserve"> </w:t>
      </w:r>
      <w:r>
        <w:rPr>
          <w:lang w:val="sr-Cyrl-RS"/>
        </w:rPr>
        <w:t>одржано 12. фебруара са почетком у 10 часова преко онлајн платформе</w:t>
      </w:r>
      <w:r w:rsidR="00DC5C05">
        <w:rPr>
          <w:lang w:val="sr-Cyrl-RS"/>
        </w:rPr>
        <w:t>. Било је добро структурирано,</w:t>
      </w:r>
      <w:r w:rsidR="00DC5C05" w:rsidRPr="00F67794">
        <w:t xml:space="preserve"> </w:t>
      </w:r>
      <w:proofErr w:type="spellStart"/>
      <w:r w:rsidR="00DC5C05" w:rsidRPr="00F67794">
        <w:t>студиозн</w:t>
      </w:r>
      <w:proofErr w:type="spellEnd"/>
      <w:r w:rsidR="00DC5C05">
        <w:rPr>
          <w:lang w:val="sr-Cyrl-RS"/>
        </w:rPr>
        <w:t>о</w:t>
      </w:r>
      <w:r w:rsidR="00DC5C05" w:rsidRPr="00F67794">
        <w:t xml:space="preserve"> </w:t>
      </w:r>
      <w:proofErr w:type="spellStart"/>
      <w:r w:rsidR="00DC5C05" w:rsidRPr="00F67794">
        <w:t>припремљено</w:t>
      </w:r>
      <w:proofErr w:type="spellEnd"/>
      <w:r w:rsidR="00DC5C05">
        <w:rPr>
          <w:lang w:val="sr-Cyrl-RS"/>
        </w:rPr>
        <w:t xml:space="preserve"> и показало је н</w:t>
      </w:r>
      <w:r w:rsidRPr="00F67794">
        <w:t xml:space="preserve">е </w:t>
      </w:r>
      <w:proofErr w:type="spellStart"/>
      <w:r w:rsidRPr="00F67794">
        <w:t>само</w:t>
      </w:r>
      <w:proofErr w:type="spellEnd"/>
      <w:r w:rsidRPr="00F67794">
        <w:t xml:space="preserve"> </w:t>
      </w:r>
      <w:r w:rsidR="00DC5C05">
        <w:rPr>
          <w:lang w:val="sr-Cyrl-RS"/>
        </w:rPr>
        <w:t xml:space="preserve">да кандидат </w:t>
      </w:r>
      <w:proofErr w:type="spellStart"/>
      <w:r w:rsidRPr="00F67794">
        <w:t>добро</w:t>
      </w:r>
      <w:proofErr w:type="spellEnd"/>
      <w:r w:rsidRPr="00F67794">
        <w:t xml:space="preserve"> </w:t>
      </w:r>
      <w:proofErr w:type="spellStart"/>
      <w:r w:rsidRPr="00F67794">
        <w:t>позна</w:t>
      </w:r>
      <w:proofErr w:type="spellEnd"/>
      <w:r w:rsidR="00DC5C05">
        <w:rPr>
          <w:lang w:val="sr-Cyrl-RS"/>
        </w:rPr>
        <w:t xml:space="preserve">је </w:t>
      </w:r>
      <w:proofErr w:type="spellStart"/>
      <w:r w:rsidRPr="00F67794">
        <w:t>садржај</w:t>
      </w:r>
      <w:proofErr w:type="spellEnd"/>
      <w:r w:rsidR="00DC5C05">
        <w:rPr>
          <w:lang w:val="sr-Cyrl-RS"/>
        </w:rPr>
        <w:t xml:space="preserve"> о коме говори, </w:t>
      </w:r>
      <w:proofErr w:type="spellStart"/>
      <w:r w:rsidRPr="00F67794">
        <w:t>већ</w:t>
      </w:r>
      <w:proofErr w:type="spellEnd"/>
      <w:r w:rsidR="00243B7E">
        <w:rPr>
          <w:lang w:val="sr-Cyrl-RS"/>
        </w:rPr>
        <w:t xml:space="preserve"> и да уме </w:t>
      </w:r>
      <w:r w:rsidR="00DC5C05">
        <w:rPr>
          <w:lang w:val="sr-Cyrl-RS"/>
        </w:rPr>
        <w:t xml:space="preserve">да издвоји најзначајније информације, адекватно </w:t>
      </w:r>
      <w:proofErr w:type="spellStart"/>
      <w:r w:rsidRPr="00F67794">
        <w:t>кори</w:t>
      </w:r>
      <w:proofErr w:type="spellEnd"/>
      <w:r w:rsidR="00DC5C05">
        <w:rPr>
          <w:lang w:val="sr-Cyrl-RS"/>
        </w:rPr>
        <w:t xml:space="preserve">сти </w:t>
      </w:r>
      <w:proofErr w:type="spellStart"/>
      <w:r w:rsidRPr="00F67794">
        <w:t>наставн</w:t>
      </w:r>
      <w:proofErr w:type="spellEnd"/>
      <w:r w:rsidR="00DC5C05">
        <w:rPr>
          <w:lang w:val="sr-Cyrl-RS"/>
        </w:rPr>
        <w:t>а</w:t>
      </w:r>
      <w:r w:rsidRPr="00F67794">
        <w:t xml:space="preserve"> </w:t>
      </w:r>
      <w:proofErr w:type="spellStart"/>
      <w:r w:rsidRPr="00F67794">
        <w:t>средства</w:t>
      </w:r>
      <w:proofErr w:type="spellEnd"/>
      <w:r w:rsidRPr="00F67794">
        <w:t xml:space="preserve"> и</w:t>
      </w:r>
      <w:r w:rsidR="00DC5C05">
        <w:rPr>
          <w:lang w:val="sr-Cyrl-RS"/>
        </w:rPr>
        <w:t xml:space="preserve"> технологију и </w:t>
      </w:r>
      <w:proofErr w:type="spellStart"/>
      <w:r w:rsidRPr="00F67794">
        <w:t>заинтересује</w:t>
      </w:r>
      <w:proofErr w:type="spellEnd"/>
      <w:r w:rsidRPr="00F67794">
        <w:t xml:space="preserve"> </w:t>
      </w:r>
      <w:r w:rsidR="00DC5C05">
        <w:rPr>
          <w:lang w:val="sr-Cyrl-RS"/>
        </w:rPr>
        <w:t xml:space="preserve">присутне. Предавање је оцењено </w:t>
      </w:r>
      <w:proofErr w:type="spellStart"/>
      <w:r w:rsidRPr="00F67794">
        <w:t>највишим</w:t>
      </w:r>
      <w:proofErr w:type="spellEnd"/>
      <w:r w:rsidRPr="00F67794">
        <w:t xml:space="preserve"> </w:t>
      </w:r>
      <w:proofErr w:type="spellStart"/>
      <w:r w:rsidRPr="00F67794">
        <w:t>оценама</w:t>
      </w:r>
      <w:proofErr w:type="spellEnd"/>
      <w:r w:rsidRPr="00F67794">
        <w:t xml:space="preserve"> </w:t>
      </w:r>
      <w:proofErr w:type="spellStart"/>
      <w:r w:rsidRPr="00F67794">
        <w:t>од</w:t>
      </w:r>
      <w:proofErr w:type="spellEnd"/>
      <w:r w:rsidRPr="00F67794">
        <w:t xml:space="preserve"> </w:t>
      </w:r>
      <w:proofErr w:type="spellStart"/>
      <w:r w:rsidRPr="00F67794">
        <w:t>стране</w:t>
      </w:r>
      <w:proofErr w:type="spellEnd"/>
      <w:r w:rsidRPr="00F67794">
        <w:t xml:space="preserve"> </w:t>
      </w:r>
      <w:proofErr w:type="spellStart"/>
      <w:r w:rsidRPr="00F67794">
        <w:t>Комисије</w:t>
      </w:r>
      <w:proofErr w:type="spellEnd"/>
      <w:r w:rsidRPr="00F67794">
        <w:t xml:space="preserve"> (</w:t>
      </w:r>
      <w:proofErr w:type="spellStart"/>
      <w:r w:rsidRPr="00F67794">
        <w:t>просечна</w:t>
      </w:r>
      <w:proofErr w:type="spellEnd"/>
      <w:r w:rsidRPr="00F67794">
        <w:t xml:space="preserve"> </w:t>
      </w:r>
      <w:proofErr w:type="spellStart"/>
      <w:r w:rsidRPr="00F67794">
        <w:t>оцена</w:t>
      </w:r>
      <w:proofErr w:type="spellEnd"/>
      <w:r w:rsidRPr="00F67794">
        <w:t xml:space="preserve"> </w:t>
      </w:r>
      <w:proofErr w:type="spellStart"/>
      <w:r w:rsidRPr="00F67794">
        <w:t>чланова</w:t>
      </w:r>
      <w:proofErr w:type="spellEnd"/>
      <w:r w:rsidRPr="00F67794">
        <w:t xml:space="preserve"> </w:t>
      </w:r>
      <w:proofErr w:type="spellStart"/>
      <w:r w:rsidRPr="00F67794">
        <w:t>комисије</w:t>
      </w:r>
      <w:proofErr w:type="spellEnd"/>
      <w:r w:rsidRPr="00F67794">
        <w:t xml:space="preserve"> </w:t>
      </w:r>
      <w:proofErr w:type="spellStart"/>
      <w:r w:rsidRPr="00F67794">
        <w:t>је</w:t>
      </w:r>
      <w:proofErr w:type="spellEnd"/>
      <w:r w:rsidRPr="00F67794">
        <w:t xml:space="preserve">: </w:t>
      </w:r>
      <w:r w:rsidR="00DC5C05">
        <w:rPr>
          <w:lang w:val="sr-Cyrl-RS"/>
        </w:rPr>
        <w:t>5,0</w:t>
      </w:r>
      <w:r w:rsidRPr="00F67794">
        <w:t xml:space="preserve">). </w:t>
      </w:r>
    </w:p>
    <w:p w14:paraId="5ADC1904" w14:textId="61E7ED0A" w:rsidR="00B60D60" w:rsidRPr="001B596B" w:rsidRDefault="00F40378" w:rsidP="001B596B">
      <w:pPr>
        <w:spacing w:after="240" w:line="276" w:lineRule="auto"/>
        <w:ind w:firstLine="567"/>
        <w:jc w:val="both"/>
        <w:rPr>
          <w:bCs/>
          <w:lang w:val="sr-Cyrl-RS"/>
        </w:rPr>
      </w:pPr>
      <w:r w:rsidRPr="001B596B">
        <w:rPr>
          <w:bCs/>
          <w:u w:val="single"/>
          <w:lang w:val="sr-Cyrl-RS"/>
        </w:rPr>
        <w:t>Стручни и професионални ангажман.</w:t>
      </w:r>
      <w:r w:rsidR="00DC7670">
        <w:rPr>
          <w:bCs/>
          <w:lang w:val="sr-Cyrl-RS"/>
        </w:rPr>
        <w:t xml:space="preserve"> </w:t>
      </w:r>
      <w:r w:rsidR="00B60D60" w:rsidRPr="001B596B">
        <w:rPr>
          <w:bCs/>
          <w:lang w:val="sr-Cyrl-RS"/>
        </w:rPr>
        <w:t>Учествовао је у креирању и реализацији више акредито</w:t>
      </w:r>
      <w:r w:rsidR="00A95C7C">
        <w:rPr>
          <w:bCs/>
          <w:lang w:val="sr-Cyrl-RS"/>
        </w:rPr>
        <w:t>в</w:t>
      </w:r>
      <w:r w:rsidR="00B60D60" w:rsidRPr="001B596B">
        <w:rPr>
          <w:bCs/>
          <w:lang w:val="sr-Cyrl-RS"/>
        </w:rPr>
        <w:t xml:space="preserve">аних програма стручног усавршавања наставника, васпитача и стручних сарадника. Један је од аутора и реализатора два програма образовања за </w:t>
      </w:r>
      <w:r w:rsidR="0017521F" w:rsidRPr="001B596B">
        <w:rPr>
          <w:bCs/>
          <w:lang w:val="sr-Cyrl-RS"/>
        </w:rPr>
        <w:t xml:space="preserve">развој </w:t>
      </w:r>
      <w:r w:rsidR="00B60D60" w:rsidRPr="001B596B">
        <w:rPr>
          <w:bCs/>
          <w:lang w:val="sr-Cyrl-RS"/>
        </w:rPr>
        <w:t>наставничк</w:t>
      </w:r>
      <w:r w:rsidR="0017521F" w:rsidRPr="001B596B">
        <w:rPr>
          <w:bCs/>
          <w:lang w:val="sr-Cyrl-RS"/>
        </w:rPr>
        <w:t>их</w:t>
      </w:r>
      <w:r w:rsidR="00B60D60" w:rsidRPr="001B596B">
        <w:rPr>
          <w:bCs/>
          <w:lang w:val="sr-Cyrl-RS"/>
        </w:rPr>
        <w:t xml:space="preserve"> компетенциј</w:t>
      </w:r>
      <w:r w:rsidR="0017521F" w:rsidRPr="001B596B">
        <w:rPr>
          <w:bCs/>
          <w:lang w:val="sr-Cyrl-RS"/>
        </w:rPr>
        <w:t xml:space="preserve">а </w:t>
      </w:r>
      <w:r w:rsidR="00B60D60" w:rsidRPr="001B596B">
        <w:rPr>
          <w:bCs/>
          <w:lang w:val="sr-Cyrl-RS"/>
        </w:rPr>
        <w:t xml:space="preserve">високошколских наставника: </w:t>
      </w:r>
      <w:r w:rsidR="0017521F" w:rsidRPr="001B596B">
        <w:rPr>
          <w:bCs/>
          <w:i/>
          <w:iCs/>
          <w:lang w:val="sr-Cyrl-RS"/>
        </w:rPr>
        <w:t xml:space="preserve">Унапређивање наставничких и </w:t>
      </w:r>
      <w:r w:rsidR="0017521F" w:rsidRPr="001B596B">
        <w:rPr>
          <w:bCs/>
          <w:i/>
          <w:iCs/>
          <w:lang w:val="sr-Cyrl-RS"/>
        </w:rPr>
        <w:lastRenderedPageBreak/>
        <w:t>менторских компетенција за образовање здравствених професионалаца</w:t>
      </w:r>
      <w:r w:rsidR="0017521F" w:rsidRPr="001B596B">
        <w:rPr>
          <w:bCs/>
          <w:lang w:val="sr-Cyrl-RS"/>
        </w:rPr>
        <w:t xml:space="preserve"> (2019.</w:t>
      </w:r>
      <w:r w:rsidR="00707529">
        <w:rPr>
          <w:bCs/>
          <w:lang w:val="sr-Cyrl-RS"/>
        </w:rPr>
        <w:t xml:space="preserve"> </w:t>
      </w:r>
      <w:r w:rsidR="00982CE0">
        <w:rPr>
          <w:bCs/>
          <w:lang w:val="sr-Cyrl-RS"/>
        </w:rPr>
        <w:t>године</w:t>
      </w:r>
      <w:r w:rsidR="0017521F" w:rsidRPr="001B596B">
        <w:rPr>
          <w:bCs/>
          <w:lang w:val="sr-Cyrl-RS"/>
        </w:rPr>
        <w:t xml:space="preserve">) и </w:t>
      </w:r>
      <w:r w:rsidR="00B60D60" w:rsidRPr="001B596B">
        <w:rPr>
          <w:bCs/>
          <w:lang w:val="sr-Cyrl-RS"/>
        </w:rPr>
        <w:t xml:space="preserve"> </w:t>
      </w:r>
      <w:r w:rsidR="0017521F" w:rsidRPr="001B596B">
        <w:rPr>
          <w:bCs/>
          <w:i/>
          <w:iCs/>
          <w:lang w:val="sr-Cyrl-RS"/>
        </w:rPr>
        <w:t>Унапређивање наставничких компетенција на универзитету</w:t>
      </w:r>
      <w:r w:rsidR="0017521F" w:rsidRPr="001B596B">
        <w:rPr>
          <w:bCs/>
          <w:lang w:val="sr-Cyrl-RS"/>
        </w:rPr>
        <w:t xml:space="preserve"> (2021.</w:t>
      </w:r>
      <w:r w:rsidR="00707529">
        <w:rPr>
          <w:bCs/>
          <w:lang w:val="sr-Cyrl-RS"/>
        </w:rPr>
        <w:t xml:space="preserve"> </w:t>
      </w:r>
      <w:r w:rsidR="00982CE0">
        <w:rPr>
          <w:bCs/>
          <w:lang w:val="sr-Cyrl-RS"/>
        </w:rPr>
        <w:t>године</w:t>
      </w:r>
      <w:r w:rsidR="0017521F" w:rsidRPr="001B596B">
        <w:rPr>
          <w:bCs/>
          <w:lang w:val="sr-Cyrl-RS"/>
        </w:rPr>
        <w:t>)</w:t>
      </w:r>
      <w:r w:rsidR="00EF4642" w:rsidRPr="001B596B">
        <w:rPr>
          <w:bCs/>
          <w:lang w:val="sr-Cyrl-RS"/>
        </w:rPr>
        <w:t>.</w:t>
      </w:r>
    </w:p>
    <w:p w14:paraId="6A4BED69" w14:textId="093BA3CA" w:rsidR="00EF4642" w:rsidRPr="001B596B" w:rsidRDefault="00EF4642" w:rsidP="00707529">
      <w:pPr>
        <w:spacing w:after="240" w:line="276" w:lineRule="auto"/>
        <w:jc w:val="both"/>
        <w:rPr>
          <w:bCs/>
          <w:lang w:val="sr-Cyrl-RS"/>
        </w:rPr>
      </w:pPr>
      <w:r w:rsidRPr="001B596B">
        <w:rPr>
          <w:bCs/>
          <w:lang w:val="sr-Cyrl-RS"/>
        </w:rPr>
        <w:t>Члан је консултантског тима за пружање ст</w:t>
      </w:r>
      <w:r w:rsidR="001B276F">
        <w:rPr>
          <w:bCs/>
          <w:lang w:val="sr-Cyrl-RS"/>
        </w:rPr>
        <w:t>р</w:t>
      </w:r>
      <w:r w:rsidRPr="001B596B">
        <w:rPr>
          <w:bCs/>
          <w:lang w:val="sr-Cyrl-RS"/>
        </w:rPr>
        <w:t>учне подршке члановима радних група ангажованих за развој образовних стандарда за крај основног и крај средњег образовања у Србији.</w:t>
      </w:r>
    </w:p>
    <w:p w14:paraId="46F3B0F0" w14:textId="00D62D02" w:rsidR="0017521F" w:rsidRPr="001B596B" w:rsidRDefault="0017521F" w:rsidP="00707529">
      <w:pPr>
        <w:spacing w:after="240" w:line="276" w:lineRule="auto"/>
        <w:jc w:val="both"/>
        <w:rPr>
          <w:bCs/>
          <w:lang w:val="sr-Cyrl-RS"/>
        </w:rPr>
      </w:pPr>
      <w:r w:rsidRPr="001B596B">
        <w:rPr>
          <w:bCs/>
          <w:lang w:val="sr-Cyrl-RS"/>
        </w:rPr>
        <w:t xml:space="preserve">Био је ангажован у више научних и реформских пројеката у области образовања, </w:t>
      </w:r>
      <w:r w:rsidR="00EF4642" w:rsidRPr="001B596B">
        <w:rPr>
          <w:bCs/>
          <w:lang w:val="sr-Cyrl-RS"/>
        </w:rPr>
        <w:t xml:space="preserve">међу којима су </w:t>
      </w:r>
      <w:r w:rsidR="00222B36" w:rsidRPr="00F41EB0">
        <w:rPr>
          <w:i/>
          <w:lang w:val="sr-Cyrl-RS"/>
        </w:rPr>
        <w:t>Евалуација реализације и ефеката верске наставе у основним и средњим школама у Београду</w:t>
      </w:r>
      <w:r w:rsidR="00222B36" w:rsidRPr="001B596B">
        <w:rPr>
          <w:lang w:val="sr-Cyrl-RS"/>
        </w:rPr>
        <w:t xml:space="preserve"> (</w:t>
      </w:r>
      <w:r w:rsidR="00222B36" w:rsidRPr="001B596B">
        <w:t>2009-2010</w:t>
      </w:r>
      <w:r w:rsidR="00222B36" w:rsidRPr="001B596B">
        <w:rPr>
          <w:lang w:val="sr-Cyrl-RS"/>
        </w:rPr>
        <w:t>)</w:t>
      </w:r>
      <w:r w:rsidR="00222B36">
        <w:rPr>
          <w:lang w:val="sr-Cyrl-RS"/>
        </w:rPr>
        <w:t>,</w:t>
      </w:r>
      <w:r w:rsidR="00222B36" w:rsidRPr="001B596B">
        <w:rPr>
          <w:lang w:val="sr-Cyrl-RS"/>
        </w:rPr>
        <w:t xml:space="preserve"> </w:t>
      </w:r>
      <w:r w:rsidR="00222B36" w:rsidRPr="00F41EB0">
        <w:rPr>
          <w:i/>
          <w:iCs/>
          <w:lang w:val="sr-Cyrl-RS"/>
        </w:rPr>
        <w:t>Образовање за друштво знања</w:t>
      </w:r>
      <w:r w:rsidR="00222B36">
        <w:rPr>
          <w:lang w:val="sr-Cyrl-RS"/>
        </w:rPr>
        <w:t xml:space="preserve"> (2009-2010), </w:t>
      </w:r>
      <w:r w:rsidR="00222B36" w:rsidRPr="00BB3D0C">
        <w:rPr>
          <w:i/>
        </w:rPr>
        <w:t>TIMSS 2011</w:t>
      </w:r>
      <w:r w:rsidR="00222B36">
        <w:rPr>
          <w:i/>
          <w:lang w:val="sr-Cyrl-RS"/>
        </w:rPr>
        <w:t xml:space="preserve"> </w:t>
      </w:r>
      <w:r w:rsidR="00222B36">
        <w:rPr>
          <w:iCs/>
          <w:lang w:val="sr-Cyrl-RS"/>
        </w:rPr>
        <w:t>(2010-2011)</w:t>
      </w:r>
      <w:r w:rsidR="00222B36" w:rsidRPr="001B596B">
        <w:rPr>
          <w:i/>
        </w:rPr>
        <w:t>,</w:t>
      </w:r>
      <w:r w:rsidR="00222B36" w:rsidRPr="00222B36">
        <w:rPr>
          <w:i/>
        </w:rPr>
        <w:t xml:space="preserve"> </w:t>
      </w:r>
      <w:proofErr w:type="spellStart"/>
      <w:r w:rsidR="00222B36" w:rsidRPr="00F41EB0">
        <w:rPr>
          <w:i/>
        </w:rPr>
        <w:t>Представе</w:t>
      </w:r>
      <w:proofErr w:type="spellEnd"/>
      <w:r w:rsidR="00222B36" w:rsidRPr="00F41EB0">
        <w:rPr>
          <w:i/>
        </w:rPr>
        <w:t xml:space="preserve"> о </w:t>
      </w:r>
      <w:proofErr w:type="spellStart"/>
      <w:r w:rsidR="00222B36" w:rsidRPr="00F41EB0">
        <w:rPr>
          <w:i/>
        </w:rPr>
        <w:t>образовним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променама</w:t>
      </w:r>
      <w:proofErr w:type="spellEnd"/>
      <w:r w:rsidR="00222B36" w:rsidRPr="00F41EB0">
        <w:rPr>
          <w:i/>
        </w:rPr>
        <w:t xml:space="preserve"> у </w:t>
      </w:r>
      <w:proofErr w:type="spellStart"/>
      <w:r w:rsidR="00222B36" w:rsidRPr="00F41EB0">
        <w:rPr>
          <w:i/>
        </w:rPr>
        <w:t>Србији</w:t>
      </w:r>
      <w:proofErr w:type="spellEnd"/>
      <w:r w:rsidR="00222B36" w:rsidRPr="00F41EB0">
        <w:rPr>
          <w:i/>
        </w:rPr>
        <w:t xml:space="preserve">: </w:t>
      </w:r>
      <w:proofErr w:type="spellStart"/>
      <w:r w:rsidR="00222B36" w:rsidRPr="00F41EB0">
        <w:rPr>
          <w:i/>
        </w:rPr>
        <w:t>рефлексије</w:t>
      </w:r>
      <w:proofErr w:type="spellEnd"/>
      <w:r w:rsidR="00222B36" w:rsidRPr="00F41EB0">
        <w:rPr>
          <w:i/>
        </w:rPr>
        <w:t xml:space="preserve"> о </w:t>
      </w:r>
      <w:proofErr w:type="spellStart"/>
      <w:r w:rsidR="00222B36" w:rsidRPr="00F41EB0">
        <w:rPr>
          <w:i/>
        </w:rPr>
        <w:t>прошлости</w:t>
      </w:r>
      <w:proofErr w:type="spellEnd"/>
      <w:r w:rsidR="00222B36" w:rsidRPr="00F41EB0">
        <w:rPr>
          <w:i/>
        </w:rPr>
        <w:t xml:space="preserve">, </w:t>
      </w:r>
      <w:proofErr w:type="spellStart"/>
      <w:r w:rsidR="00222B36" w:rsidRPr="00F41EB0">
        <w:rPr>
          <w:i/>
        </w:rPr>
        <w:t>визије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будућности</w:t>
      </w:r>
      <w:proofErr w:type="spellEnd"/>
      <w:r w:rsidR="00222B36" w:rsidRPr="001B596B">
        <w:rPr>
          <w:lang w:val="sr-Cyrl-RS"/>
        </w:rPr>
        <w:t xml:space="preserve"> </w:t>
      </w:r>
      <w:r w:rsidR="00222B36">
        <w:rPr>
          <w:lang w:val="sr-Cyrl-RS"/>
        </w:rPr>
        <w:t>(</w:t>
      </w:r>
      <w:r w:rsidR="00222B36" w:rsidRPr="001B596B">
        <w:t>2011-2012</w:t>
      </w:r>
      <w:r w:rsidR="00222B36">
        <w:rPr>
          <w:lang w:val="sr-Cyrl-RS"/>
        </w:rPr>
        <w:t>)</w:t>
      </w:r>
      <w:r w:rsidR="00222B36" w:rsidRPr="001B596B">
        <w:rPr>
          <w:lang w:val="sr-Cyrl-RS"/>
        </w:rPr>
        <w:t>,</w:t>
      </w:r>
      <w:r w:rsidR="00222B36">
        <w:rPr>
          <w:lang w:val="sr-Cyrl-RS"/>
        </w:rPr>
        <w:t xml:space="preserve"> </w:t>
      </w:r>
      <w:r w:rsidR="00222B36" w:rsidRPr="00F41EB0">
        <w:rPr>
          <w:bCs/>
          <w:i/>
          <w:iCs/>
        </w:rPr>
        <w:t>Improving educational effectiveness of primary schools</w:t>
      </w:r>
      <w:r w:rsidR="00222B36">
        <w:rPr>
          <w:bCs/>
          <w:lang w:val="sr-Cyrl-RS"/>
        </w:rPr>
        <w:t xml:space="preserve"> (2013-2017)</w:t>
      </w:r>
      <w:r w:rsidR="00222B36" w:rsidRPr="001B596B">
        <w:rPr>
          <w:bCs/>
        </w:rPr>
        <w:t xml:space="preserve">, </w:t>
      </w:r>
      <w:r w:rsidR="00222B36">
        <w:rPr>
          <w:bCs/>
          <w:lang w:val="sr-Cyrl-RS"/>
        </w:rPr>
        <w:t xml:space="preserve">а у периоду након последњег избора у звање у </w:t>
      </w:r>
      <w:r w:rsidR="00222B36">
        <w:rPr>
          <w:iCs/>
          <w:lang w:val="sr-Cyrl-RS"/>
        </w:rPr>
        <w:t xml:space="preserve">пројектима националног карактера </w:t>
      </w:r>
      <w:r w:rsidR="00222B36" w:rsidRPr="00BB3D0C">
        <w:rPr>
          <w:i/>
          <w:lang w:val="sr-Cyrl-RS"/>
        </w:rPr>
        <w:t>Унапређивање квалитета и доступности образовања у процесима модеризације Србије</w:t>
      </w:r>
      <w:r w:rsidR="00222B36">
        <w:rPr>
          <w:i/>
          <w:lang w:val="sr-Cyrl-RS"/>
        </w:rPr>
        <w:t xml:space="preserve"> </w:t>
      </w:r>
      <w:r w:rsidR="00222B36">
        <w:rPr>
          <w:iCs/>
          <w:lang w:val="sr-Cyrl-RS"/>
        </w:rPr>
        <w:t>(2011-2019)</w:t>
      </w:r>
      <w:r w:rsidR="00222B36" w:rsidRPr="001B596B">
        <w:rPr>
          <w:i/>
          <w:lang w:val="sr-Cyrl-RS"/>
        </w:rPr>
        <w:t xml:space="preserve">, </w:t>
      </w:r>
      <w:proofErr w:type="spellStart"/>
      <w:r w:rsidR="00222B36" w:rsidRPr="00F41EB0">
        <w:rPr>
          <w:i/>
        </w:rPr>
        <w:t>Од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подстицања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иницијативе</w:t>
      </w:r>
      <w:proofErr w:type="spellEnd"/>
      <w:r w:rsidR="00222B36" w:rsidRPr="00F41EB0">
        <w:rPr>
          <w:i/>
        </w:rPr>
        <w:t xml:space="preserve">, </w:t>
      </w:r>
      <w:proofErr w:type="spellStart"/>
      <w:r w:rsidR="00222B36" w:rsidRPr="00F41EB0">
        <w:rPr>
          <w:i/>
        </w:rPr>
        <w:t>сарадње</w:t>
      </w:r>
      <w:proofErr w:type="spellEnd"/>
      <w:r w:rsidR="00222B36" w:rsidRPr="00F41EB0">
        <w:rPr>
          <w:i/>
        </w:rPr>
        <w:t xml:space="preserve"> и </w:t>
      </w:r>
      <w:proofErr w:type="spellStart"/>
      <w:r w:rsidR="00222B36" w:rsidRPr="00F41EB0">
        <w:rPr>
          <w:i/>
        </w:rPr>
        <w:t>стваралаштва</w:t>
      </w:r>
      <w:proofErr w:type="spellEnd"/>
      <w:r w:rsidR="00222B36" w:rsidRPr="00F41EB0">
        <w:rPr>
          <w:i/>
        </w:rPr>
        <w:t xml:space="preserve"> у </w:t>
      </w:r>
      <w:proofErr w:type="spellStart"/>
      <w:r w:rsidR="00222B36" w:rsidRPr="00F41EB0">
        <w:rPr>
          <w:i/>
        </w:rPr>
        <w:t>образовању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до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нових</w:t>
      </w:r>
      <w:proofErr w:type="spellEnd"/>
      <w:r w:rsidR="00222B36" w:rsidRPr="00F41EB0">
        <w:rPr>
          <w:i/>
        </w:rPr>
        <w:t xml:space="preserve"> </w:t>
      </w:r>
      <w:proofErr w:type="spellStart"/>
      <w:r w:rsidR="00222B36" w:rsidRPr="00F41EB0">
        <w:rPr>
          <w:i/>
        </w:rPr>
        <w:t>улога</w:t>
      </w:r>
      <w:proofErr w:type="spellEnd"/>
      <w:r w:rsidR="00222B36" w:rsidRPr="00F41EB0">
        <w:rPr>
          <w:i/>
        </w:rPr>
        <w:t xml:space="preserve"> и </w:t>
      </w:r>
      <w:proofErr w:type="spellStart"/>
      <w:r w:rsidR="00222B36" w:rsidRPr="00F41EB0">
        <w:rPr>
          <w:i/>
        </w:rPr>
        <w:t>идентитета</w:t>
      </w:r>
      <w:proofErr w:type="spellEnd"/>
      <w:r w:rsidR="00222B36" w:rsidRPr="00F41EB0">
        <w:rPr>
          <w:i/>
        </w:rPr>
        <w:t xml:space="preserve"> у </w:t>
      </w:r>
      <w:proofErr w:type="spellStart"/>
      <w:r w:rsidR="00222B36" w:rsidRPr="00F41EB0">
        <w:rPr>
          <w:i/>
        </w:rPr>
        <w:t>друштву</w:t>
      </w:r>
      <w:proofErr w:type="spellEnd"/>
      <w:r w:rsidR="00222B36">
        <w:rPr>
          <w:iCs/>
          <w:lang w:val="sr-Cyrl-RS"/>
        </w:rPr>
        <w:t xml:space="preserve"> (2011-2017)</w:t>
      </w:r>
      <w:r w:rsidR="00222B36">
        <w:rPr>
          <w:lang w:val="sr-Cyrl-RS"/>
        </w:rPr>
        <w:t xml:space="preserve"> и у </w:t>
      </w:r>
      <w:r w:rsidR="00BB3D0C">
        <w:rPr>
          <w:bCs/>
          <w:lang w:val="sr-Cyrl-RS"/>
        </w:rPr>
        <w:t>међународни</w:t>
      </w:r>
      <w:r w:rsidR="00222B36">
        <w:rPr>
          <w:bCs/>
          <w:lang w:val="sr-Cyrl-RS"/>
        </w:rPr>
        <w:t>м</w:t>
      </w:r>
      <w:r w:rsidR="00BB3D0C">
        <w:rPr>
          <w:bCs/>
          <w:lang w:val="sr-Cyrl-RS"/>
        </w:rPr>
        <w:t xml:space="preserve"> пројекти</w:t>
      </w:r>
      <w:r w:rsidR="00222B36">
        <w:rPr>
          <w:bCs/>
          <w:lang w:val="sr-Cyrl-RS"/>
        </w:rPr>
        <w:t>ма</w:t>
      </w:r>
      <w:r w:rsidR="00222B36" w:rsidRPr="00222B36">
        <w:rPr>
          <w:bCs/>
          <w:i/>
          <w:iCs/>
        </w:rPr>
        <w:t xml:space="preserve"> </w:t>
      </w:r>
      <w:r w:rsidR="00222B36" w:rsidRPr="00F41EB0">
        <w:rPr>
          <w:bCs/>
          <w:i/>
          <w:iCs/>
        </w:rPr>
        <w:t>Reinforcement of the Framework for Experiential Education in Healthcare in Serbia</w:t>
      </w:r>
      <w:r w:rsidR="00222B36">
        <w:rPr>
          <w:bCs/>
          <w:lang w:val="sr-Cyrl-RS"/>
        </w:rPr>
        <w:t xml:space="preserve"> (2018.)</w:t>
      </w:r>
      <w:r w:rsidR="00BB3D0C">
        <w:rPr>
          <w:bCs/>
          <w:lang w:val="sr-Cyrl-RS"/>
        </w:rPr>
        <w:t xml:space="preserve"> </w:t>
      </w:r>
      <w:r w:rsidR="00222B36">
        <w:rPr>
          <w:bCs/>
          <w:lang w:val="sr-Cyrl-RS"/>
        </w:rPr>
        <w:t xml:space="preserve">и </w:t>
      </w:r>
      <w:r w:rsidR="008D1227" w:rsidRPr="00F41EB0">
        <w:rPr>
          <w:bCs/>
          <w:i/>
          <w:iCs/>
        </w:rPr>
        <w:t xml:space="preserve">EU support to Reform of Education in Serbia </w:t>
      </w:r>
      <w:r w:rsidR="0067615C" w:rsidRPr="00F41EB0">
        <w:rPr>
          <w:bCs/>
          <w:i/>
          <w:iCs/>
          <w:lang w:val="sr-Cyrl-RS"/>
        </w:rPr>
        <w:t xml:space="preserve">– </w:t>
      </w:r>
      <w:proofErr w:type="spellStart"/>
      <w:r w:rsidR="008D1227" w:rsidRPr="00F41EB0">
        <w:rPr>
          <w:bCs/>
          <w:i/>
          <w:iCs/>
        </w:rPr>
        <w:t>REdiS</w:t>
      </w:r>
      <w:proofErr w:type="spellEnd"/>
      <w:r w:rsidR="008D1227" w:rsidRPr="00F41EB0">
        <w:rPr>
          <w:bCs/>
          <w:i/>
          <w:iCs/>
        </w:rPr>
        <w:t xml:space="preserve"> 2030</w:t>
      </w:r>
      <w:r w:rsidR="0067615C">
        <w:rPr>
          <w:bCs/>
          <w:lang w:val="sr-Cyrl-RS"/>
        </w:rPr>
        <w:t xml:space="preserve"> (</w:t>
      </w:r>
      <w:r w:rsidR="00685DA7">
        <w:rPr>
          <w:bCs/>
          <w:lang w:val="sr-Cyrl-RS"/>
        </w:rPr>
        <w:t xml:space="preserve">од </w:t>
      </w:r>
      <w:r w:rsidR="0067615C">
        <w:rPr>
          <w:bCs/>
          <w:lang w:val="sr-Cyrl-RS"/>
        </w:rPr>
        <w:t>2020</w:t>
      </w:r>
      <w:r w:rsidR="00685DA7">
        <w:rPr>
          <w:bCs/>
          <w:lang w:val="sr-Cyrl-RS"/>
        </w:rPr>
        <w:t xml:space="preserve">. </w:t>
      </w:r>
      <w:r w:rsidR="00982CE0">
        <w:rPr>
          <w:bCs/>
          <w:lang w:val="sr-Cyrl-RS"/>
        </w:rPr>
        <w:t>године</w:t>
      </w:r>
      <w:r w:rsidR="008D1227" w:rsidRPr="001B596B">
        <w:rPr>
          <w:bCs/>
        </w:rPr>
        <w:t>)</w:t>
      </w:r>
      <w:r w:rsidR="00222B36">
        <w:rPr>
          <w:bCs/>
          <w:lang w:val="sr-Cyrl-RS"/>
        </w:rPr>
        <w:t>.</w:t>
      </w:r>
      <w:r w:rsidR="008D1227" w:rsidRPr="001B596B">
        <w:rPr>
          <w:bCs/>
        </w:rPr>
        <w:t xml:space="preserve"> </w:t>
      </w:r>
    </w:p>
    <w:p w14:paraId="43FFE7F2" w14:textId="71C6C1EB" w:rsidR="000C5CC5" w:rsidRDefault="000C5CC5" w:rsidP="00707529">
      <w:pPr>
        <w:spacing w:after="240" w:line="276" w:lineRule="auto"/>
        <w:jc w:val="both"/>
        <w:rPr>
          <w:bCs/>
          <w:lang w:val="sr-Cyrl-RS"/>
        </w:rPr>
      </w:pPr>
      <w:r w:rsidRPr="001B596B">
        <w:rPr>
          <w:bCs/>
          <w:lang w:val="sr-Cyrl-RS"/>
        </w:rPr>
        <w:t>Члан је тима за промоцију Филозофс</w:t>
      </w:r>
      <w:r w:rsidR="00FD33D7">
        <w:rPr>
          <w:bCs/>
          <w:lang w:val="sr-Cyrl-RS"/>
        </w:rPr>
        <w:t>к</w:t>
      </w:r>
      <w:r w:rsidRPr="001B596B">
        <w:rPr>
          <w:bCs/>
          <w:lang w:val="sr-Cyrl-RS"/>
        </w:rPr>
        <w:t>ог факултета.</w:t>
      </w:r>
    </w:p>
    <w:p w14:paraId="710A36D3" w14:textId="77777777" w:rsidR="009C682F" w:rsidRPr="001B596B" w:rsidRDefault="009C682F" w:rsidP="00707529">
      <w:pPr>
        <w:spacing w:after="240" w:line="276" w:lineRule="auto"/>
        <w:jc w:val="both"/>
        <w:rPr>
          <w:b/>
        </w:rPr>
      </w:pPr>
    </w:p>
    <w:p w14:paraId="5EA55112" w14:textId="17A0F0B8" w:rsidR="001F0004" w:rsidRPr="007A3C3E" w:rsidRDefault="000F3F4C" w:rsidP="00707529">
      <w:pPr>
        <w:pStyle w:val="Default"/>
        <w:spacing w:after="240" w:line="276" w:lineRule="auto"/>
        <w:ind w:firstLine="567"/>
        <w:jc w:val="both"/>
        <w:rPr>
          <w:rFonts w:ascii="Times New Roman" w:hAnsi="Times New Roman" w:cs="Times New Roman"/>
          <w:lang w:val="sr-Cyrl-RS"/>
        </w:rPr>
      </w:pPr>
      <w:bookmarkStart w:id="2" w:name="_Hlk59028202"/>
      <w:r w:rsidRPr="001B596B">
        <w:rPr>
          <w:rFonts w:ascii="Times New Roman" w:hAnsi="Times New Roman" w:cs="Times New Roman"/>
          <w:u w:val="single"/>
          <w:lang w:val="sr-Cyrl-RS"/>
        </w:rPr>
        <w:t>Научни резултати</w:t>
      </w:r>
      <w:bookmarkEnd w:id="2"/>
      <w:r w:rsidRPr="001B596B">
        <w:rPr>
          <w:rFonts w:ascii="Times New Roman" w:hAnsi="Times New Roman" w:cs="Times New Roman"/>
          <w:u w:val="single"/>
          <w:lang w:val="sr-Cyrl-RS"/>
        </w:rPr>
        <w:t xml:space="preserve">. </w:t>
      </w:r>
      <w:proofErr w:type="spellStart"/>
      <w:r w:rsidR="00D8581B" w:rsidRPr="001B596B">
        <w:rPr>
          <w:rFonts w:ascii="Times New Roman" w:hAnsi="Times New Roman" w:cs="Times New Roman"/>
        </w:rPr>
        <w:t>Објавио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r w:rsidR="00437C38" w:rsidRPr="001B596B">
        <w:rPr>
          <w:rFonts w:ascii="Times New Roman" w:hAnsi="Times New Roman" w:cs="Times New Roman"/>
          <w:lang w:val="sr-Cyrl-RS"/>
        </w:rPr>
        <w:t>више од 40</w:t>
      </w:r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научних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радова</w:t>
      </w:r>
      <w:proofErr w:type="spellEnd"/>
      <w:r w:rsidR="00D8581B" w:rsidRPr="001B596B">
        <w:rPr>
          <w:rFonts w:ascii="Times New Roman" w:hAnsi="Times New Roman" w:cs="Times New Roman"/>
        </w:rPr>
        <w:t xml:space="preserve">, </w:t>
      </w:r>
      <w:proofErr w:type="spellStart"/>
      <w:r w:rsidR="00D8581B" w:rsidRPr="001B596B">
        <w:rPr>
          <w:rFonts w:ascii="Times New Roman" w:hAnsi="Times New Roman" w:cs="Times New Roman"/>
        </w:rPr>
        <w:t>међу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којима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су</w:t>
      </w:r>
      <w:proofErr w:type="spellEnd"/>
      <w:r w:rsidR="00C96268" w:rsidRPr="001B596B">
        <w:rPr>
          <w:rFonts w:ascii="Times New Roman" w:hAnsi="Times New Roman" w:cs="Times New Roman"/>
          <w:lang w:val="sr-Cyrl-RS"/>
        </w:rPr>
        <w:t>: два рада у тематским зборницима међународног значаја</w:t>
      </w:r>
      <w:r w:rsidR="001F0004" w:rsidRPr="001B596B">
        <w:rPr>
          <w:rFonts w:ascii="Times New Roman" w:hAnsi="Times New Roman" w:cs="Times New Roman"/>
          <w:lang w:val="sr-Cyrl-RS"/>
        </w:rPr>
        <w:t xml:space="preserve"> (М14)</w:t>
      </w:r>
      <w:r w:rsidR="00C96268" w:rsidRPr="001B596B">
        <w:rPr>
          <w:rFonts w:ascii="Times New Roman" w:hAnsi="Times New Roman" w:cs="Times New Roman"/>
          <w:lang w:val="sr-Cyrl-RS"/>
        </w:rPr>
        <w:t>, два рада у међународним часописима</w:t>
      </w:r>
      <w:r w:rsidR="001A27A5">
        <w:rPr>
          <w:rFonts w:ascii="Times New Roman" w:hAnsi="Times New Roman" w:cs="Times New Roman"/>
          <w:lang w:val="sr-Cyrl-RS"/>
        </w:rPr>
        <w:t xml:space="preserve"> (М23)</w:t>
      </w:r>
      <w:r w:rsidR="00C96268" w:rsidRPr="001B596B">
        <w:rPr>
          <w:rFonts w:ascii="Times New Roman" w:hAnsi="Times New Roman" w:cs="Times New Roman"/>
          <w:lang w:val="sr-Cyrl-RS"/>
        </w:rPr>
        <w:t xml:space="preserve"> и пет радова у часописима међународног значаја верификованих посебном одлуком</w:t>
      </w:r>
      <w:r w:rsidR="001F0004" w:rsidRPr="001B596B">
        <w:rPr>
          <w:rFonts w:ascii="Times New Roman" w:hAnsi="Times New Roman" w:cs="Times New Roman"/>
          <w:lang w:val="sr-Cyrl-RS"/>
        </w:rPr>
        <w:t xml:space="preserve"> (М24)</w:t>
      </w:r>
      <w:r w:rsidR="00C96268" w:rsidRPr="001B596B"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="00D8581B" w:rsidRPr="001B596B">
        <w:rPr>
          <w:rFonts w:ascii="Times New Roman" w:hAnsi="Times New Roman" w:cs="Times New Roman"/>
        </w:rPr>
        <w:t>Учествовао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је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707529" w:rsidRPr="001B596B">
        <w:rPr>
          <w:rFonts w:ascii="Times New Roman" w:hAnsi="Times New Roman" w:cs="Times New Roman"/>
        </w:rPr>
        <w:t>на</w:t>
      </w:r>
      <w:proofErr w:type="spellEnd"/>
      <w:r w:rsidR="00707529" w:rsidRPr="001B596B">
        <w:rPr>
          <w:rFonts w:ascii="Times New Roman" w:hAnsi="Times New Roman" w:cs="Times New Roman"/>
        </w:rPr>
        <w:t xml:space="preserve"> </w:t>
      </w:r>
      <w:proofErr w:type="spellStart"/>
      <w:r w:rsidR="00707529" w:rsidRPr="001B596B">
        <w:rPr>
          <w:rFonts w:ascii="Times New Roman" w:hAnsi="Times New Roman" w:cs="Times New Roman"/>
        </w:rPr>
        <w:t>више</w:t>
      </w:r>
      <w:proofErr w:type="spellEnd"/>
      <w:r w:rsidR="00707529" w:rsidRPr="001B596B">
        <w:rPr>
          <w:rFonts w:ascii="Times New Roman" w:hAnsi="Times New Roman" w:cs="Times New Roman"/>
        </w:rPr>
        <w:t xml:space="preserve"> </w:t>
      </w:r>
      <w:proofErr w:type="spellStart"/>
      <w:r w:rsidR="00707529" w:rsidRPr="001B596B">
        <w:rPr>
          <w:rFonts w:ascii="Times New Roman" w:hAnsi="Times New Roman" w:cs="Times New Roman"/>
        </w:rPr>
        <w:t>међународних</w:t>
      </w:r>
      <w:proofErr w:type="spellEnd"/>
      <w:r w:rsidR="00707529" w:rsidRPr="001B596B">
        <w:rPr>
          <w:rFonts w:ascii="Times New Roman" w:hAnsi="Times New Roman" w:cs="Times New Roman"/>
        </w:rPr>
        <w:t xml:space="preserve"> и </w:t>
      </w:r>
      <w:proofErr w:type="spellStart"/>
      <w:r w:rsidR="00707529" w:rsidRPr="001B596B">
        <w:rPr>
          <w:rFonts w:ascii="Times New Roman" w:hAnsi="Times New Roman" w:cs="Times New Roman"/>
        </w:rPr>
        <w:t>националних</w:t>
      </w:r>
      <w:proofErr w:type="spellEnd"/>
      <w:r w:rsidR="00707529" w:rsidRPr="001B596B">
        <w:rPr>
          <w:rFonts w:ascii="Times New Roman" w:hAnsi="Times New Roman" w:cs="Times New Roman"/>
        </w:rPr>
        <w:t xml:space="preserve"> </w:t>
      </w:r>
      <w:proofErr w:type="spellStart"/>
      <w:r w:rsidR="00707529" w:rsidRPr="001B596B">
        <w:rPr>
          <w:rFonts w:ascii="Times New Roman" w:hAnsi="Times New Roman" w:cs="Times New Roman"/>
        </w:rPr>
        <w:t>научних</w:t>
      </w:r>
      <w:proofErr w:type="spellEnd"/>
      <w:r w:rsidR="00707529" w:rsidRPr="001B596B">
        <w:rPr>
          <w:rFonts w:ascii="Times New Roman" w:hAnsi="Times New Roman" w:cs="Times New Roman"/>
        </w:rPr>
        <w:t xml:space="preserve"> </w:t>
      </w:r>
      <w:proofErr w:type="spellStart"/>
      <w:r w:rsidR="00707529" w:rsidRPr="001B596B">
        <w:rPr>
          <w:rFonts w:ascii="Times New Roman" w:hAnsi="Times New Roman" w:cs="Times New Roman"/>
        </w:rPr>
        <w:t>конференција</w:t>
      </w:r>
      <w:proofErr w:type="spellEnd"/>
      <w:r w:rsidR="00707529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саопштењима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штампаним</w:t>
      </w:r>
      <w:proofErr w:type="spellEnd"/>
      <w:r w:rsidR="00D8581B" w:rsidRPr="001B596B">
        <w:rPr>
          <w:rFonts w:ascii="Times New Roman" w:hAnsi="Times New Roman" w:cs="Times New Roman"/>
        </w:rPr>
        <w:t xml:space="preserve"> у </w:t>
      </w:r>
      <w:proofErr w:type="spellStart"/>
      <w:r w:rsidR="00D8581B" w:rsidRPr="001B596B">
        <w:rPr>
          <w:rFonts w:ascii="Times New Roman" w:hAnsi="Times New Roman" w:cs="Times New Roman"/>
        </w:rPr>
        <w:t>целини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или</w:t>
      </w:r>
      <w:proofErr w:type="spellEnd"/>
      <w:r w:rsidR="00D8581B" w:rsidRPr="001B596B">
        <w:rPr>
          <w:rFonts w:ascii="Times New Roman" w:hAnsi="Times New Roman" w:cs="Times New Roman"/>
        </w:rPr>
        <w:t xml:space="preserve"> </w:t>
      </w:r>
      <w:proofErr w:type="spellStart"/>
      <w:r w:rsidR="00D8581B" w:rsidRPr="001B596B">
        <w:rPr>
          <w:rFonts w:ascii="Times New Roman" w:hAnsi="Times New Roman" w:cs="Times New Roman"/>
        </w:rPr>
        <w:t>изводу</w:t>
      </w:r>
      <w:proofErr w:type="spellEnd"/>
      <w:r w:rsidR="00D8581B" w:rsidRPr="001B596B">
        <w:rPr>
          <w:rFonts w:ascii="Times New Roman" w:hAnsi="Times New Roman" w:cs="Times New Roman"/>
        </w:rPr>
        <w:t>.</w:t>
      </w:r>
    </w:p>
    <w:p w14:paraId="15BA55D4" w14:textId="7C8F567B" w:rsidR="008D525E" w:rsidRDefault="001F0004" w:rsidP="001B596B">
      <w:pPr>
        <w:spacing w:after="240" w:line="276" w:lineRule="auto"/>
        <w:jc w:val="both"/>
        <w:rPr>
          <w:lang w:val="sr-Cyrl-RS"/>
        </w:rPr>
      </w:pPr>
      <w:r w:rsidRPr="001B596B">
        <w:rPr>
          <w:lang w:val="sr-Cyrl-RS"/>
        </w:rPr>
        <w:t>У периоду од избора у последње звање</w:t>
      </w:r>
      <w:r w:rsidRPr="001B596B">
        <w:t xml:space="preserve"> </w:t>
      </w:r>
      <w:r w:rsidRPr="001B596B">
        <w:rPr>
          <w:lang w:val="sr-Cyrl-RS"/>
        </w:rPr>
        <w:t xml:space="preserve">објавио је </w:t>
      </w:r>
      <w:r w:rsidR="00791A92" w:rsidRPr="001B596B">
        <w:rPr>
          <w:lang w:val="sr-Cyrl-RS"/>
        </w:rPr>
        <w:t>један рад у часопису међународног карактера (М23), два рада у часописима међународног значаја верификованих посебном одлуком (М24), један рад у зборнику међународног карактера (М14)</w:t>
      </w:r>
      <w:r w:rsidR="001A27A5">
        <w:rPr>
          <w:lang w:val="sr-Cyrl-RS"/>
        </w:rPr>
        <w:t>, три рада објављени</w:t>
      </w:r>
      <w:r w:rsidR="004544F8">
        <w:rPr>
          <w:lang w:val="sr-Cyrl-RS"/>
        </w:rPr>
        <w:t>х</w:t>
      </w:r>
      <w:r w:rsidR="001A27A5">
        <w:rPr>
          <w:lang w:val="sr-Cyrl-RS"/>
        </w:rPr>
        <w:t xml:space="preserve"> у </w:t>
      </w:r>
      <w:r w:rsidR="00627743">
        <w:rPr>
          <w:lang w:val="sr-Cyrl-RS"/>
        </w:rPr>
        <w:t xml:space="preserve">истакнутом тематском </w:t>
      </w:r>
      <w:r w:rsidR="001A27A5">
        <w:rPr>
          <w:lang w:val="sr-Cyrl-RS"/>
        </w:rPr>
        <w:t xml:space="preserve">зборнику </w:t>
      </w:r>
      <w:r w:rsidR="00627743">
        <w:rPr>
          <w:lang w:val="sr-Cyrl-RS"/>
        </w:rPr>
        <w:t xml:space="preserve">водећег </w:t>
      </w:r>
      <w:r w:rsidR="001A27A5">
        <w:rPr>
          <w:lang w:val="sr-Cyrl-RS"/>
        </w:rPr>
        <w:t>националног значаја (М44)</w:t>
      </w:r>
      <w:r w:rsidR="00791A92" w:rsidRPr="001B596B">
        <w:rPr>
          <w:lang w:val="sr-Cyrl-RS"/>
        </w:rPr>
        <w:t xml:space="preserve"> и </w:t>
      </w:r>
      <w:r w:rsidR="00243B7E">
        <w:rPr>
          <w:lang w:val="sr-Cyrl-RS"/>
        </w:rPr>
        <w:t xml:space="preserve">одржао је </w:t>
      </w:r>
      <w:r w:rsidR="00627743">
        <w:rPr>
          <w:lang w:val="sr-Cyrl-RS"/>
        </w:rPr>
        <w:t xml:space="preserve">предавање по позиву </w:t>
      </w:r>
      <w:r w:rsidR="00243B7E">
        <w:rPr>
          <w:lang w:val="sr-Cyrl-RS"/>
        </w:rPr>
        <w:t>на</w:t>
      </w:r>
      <w:r w:rsidR="00627743">
        <w:rPr>
          <w:lang w:val="sr-Cyrl-RS"/>
        </w:rPr>
        <w:t xml:space="preserve"> </w:t>
      </w:r>
      <w:r w:rsidR="00791A92" w:rsidRPr="001B596B">
        <w:rPr>
          <w:lang w:val="sr-Cyrl-RS"/>
        </w:rPr>
        <w:t>скуп</w:t>
      </w:r>
      <w:r w:rsidR="00243B7E">
        <w:rPr>
          <w:lang w:val="sr-Cyrl-RS"/>
        </w:rPr>
        <w:t>у</w:t>
      </w:r>
      <w:r w:rsidR="00791A92" w:rsidRPr="001B596B">
        <w:rPr>
          <w:lang w:val="sr-Cyrl-RS"/>
        </w:rPr>
        <w:t xml:space="preserve"> </w:t>
      </w:r>
      <w:r w:rsidR="00627743">
        <w:rPr>
          <w:lang w:val="sr-Cyrl-RS"/>
        </w:rPr>
        <w:t>националног значаја штампано</w:t>
      </w:r>
      <w:r w:rsidR="004544F8">
        <w:rPr>
          <w:lang w:val="sr-Cyrl-RS"/>
        </w:rPr>
        <w:t xml:space="preserve"> </w:t>
      </w:r>
      <w:r w:rsidR="00791A92" w:rsidRPr="001B596B">
        <w:rPr>
          <w:lang w:val="sr-Cyrl-RS"/>
        </w:rPr>
        <w:t>у целини</w:t>
      </w:r>
      <w:r w:rsidR="00627743">
        <w:rPr>
          <w:lang w:val="sr-Cyrl-RS"/>
        </w:rPr>
        <w:t xml:space="preserve"> (М61)</w:t>
      </w:r>
      <w:r w:rsidR="00791A92" w:rsidRPr="001B596B">
        <w:rPr>
          <w:lang w:val="sr-Cyrl-RS"/>
        </w:rPr>
        <w:t xml:space="preserve">. </w:t>
      </w:r>
      <w:bookmarkStart w:id="3" w:name="_Hlk94531756"/>
      <w:r w:rsidR="00B11975" w:rsidRPr="001B596B">
        <w:t xml:space="preserve">У </w:t>
      </w:r>
      <w:proofErr w:type="spellStart"/>
      <w:r w:rsidR="00B11975" w:rsidRPr="001B596B">
        <w:t>наставку</w:t>
      </w:r>
      <w:proofErr w:type="spellEnd"/>
      <w:r w:rsidR="00B11975" w:rsidRPr="001B596B">
        <w:t xml:space="preserve"> </w:t>
      </w:r>
      <w:proofErr w:type="spellStart"/>
      <w:r w:rsidR="00B11975" w:rsidRPr="001B596B">
        <w:t>ће</w:t>
      </w:r>
      <w:proofErr w:type="spellEnd"/>
      <w:r w:rsidR="00B11975" w:rsidRPr="001B596B">
        <w:t xml:space="preserve"> </w:t>
      </w:r>
      <w:proofErr w:type="spellStart"/>
      <w:r w:rsidR="00B11975" w:rsidRPr="001B596B">
        <w:t>бити</w:t>
      </w:r>
      <w:proofErr w:type="spellEnd"/>
      <w:r w:rsidR="00B11975" w:rsidRPr="001B596B">
        <w:t xml:space="preserve"> </w:t>
      </w:r>
      <w:proofErr w:type="spellStart"/>
      <w:r w:rsidR="00B11975" w:rsidRPr="001B596B">
        <w:t>представљени</w:t>
      </w:r>
      <w:proofErr w:type="spellEnd"/>
      <w:r w:rsidR="00B11975" w:rsidRPr="001B596B">
        <w:t xml:space="preserve"> </w:t>
      </w:r>
      <w:proofErr w:type="spellStart"/>
      <w:r w:rsidR="00B11975" w:rsidRPr="001B596B">
        <w:t>неки</w:t>
      </w:r>
      <w:proofErr w:type="spellEnd"/>
      <w:r w:rsidR="00B11975" w:rsidRPr="001B596B">
        <w:t xml:space="preserve"> </w:t>
      </w:r>
      <w:proofErr w:type="spellStart"/>
      <w:r w:rsidR="00B11975" w:rsidRPr="001B596B">
        <w:t>од</w:t>
      </w:r>
      <w:proofErr w:type="spellEnd"/>
      <w:r w:rsidR="00B11975" w:rsidRPr="001B596B">
        <w:t xml:space="preserve"> </w:t>
      </w:r>
      <w:proofErr w:type="spellStart"/>
      <w:r w:rsidR="00B11975" w:rsidRPr="001B596B">
        <w:t>најзначајни</w:t>
      </w:r>
      <w:r w:rsidR="00F67794" w:rsidRPr="001B596B">
        <w:t>j</w:t>
      </w:r>
      <w:r w:rsidR="00B11975" w:rsidRPr="001B596B">
        <w:t>их</w:t>
      </w:r>
      <w:proofErr w:type="spellEnd"/>
      <w:r w:rsidR="00B11975" w:rsidRPr="001B596B">
        <w:t xml:space="preserve"> </w:t>
      </w:r>
      <w:proofErr w:type="spellStart"/>
      <w:r w:rsidR="00B11975" w:rsidRPr="001B596B">
        <w:t>радова</w:t>
      </w:r>
      <w:proofErr w:type="spellEnd"/>
      <w:r w:rsidR="00B11975" w:rsidRPr="001B596B">
        <w:t xml:space="preserve"> </w:t>
      </w:r>
      <w:proofErr w:type="spellStart"/>
      <w:r w:rsidR="00B11975" w:rsidRPr="001B596B">
        <w:t>Владете</w:t>
      </w:r>
      <w:proofErr w:type="spellEnd"/>
      <w:r w:rsidR="00B11975" w:rsidRPr="001B596B">
        <w:t xml:space="preserve"> </w:t>
      </w:r>
      <w:proofErr w:type="spellStart"/>
      <w:r w:rsidR="00B11975" w:rsidRPr="001B596B">
        <w:t>Милина</w:t>
      </w:r>
      <w:proofErr w:type="spellEnd"/>
      <w:r w:rsidR="00B11975" w:rsidRPr="001B596B">
        <w:t xml:space="preserve"> </w:t>
      </w:r>
      <w:r w:rsidRPr="001B596B">
        <w:rPr>
          <w:lang w:val="sr-Cyrl-RS"/>
        </w:rPr>
        <w:t>објављених у овом периоду.</w:t>
      </w:r>
    </w:p>
    <w:p w14:paraId="2CE20484" w14:textId="77777777" w:rsidR="009C682F" w:rsidRDefault="009C682F" w:rsidP="001B596B">
      <w:pPr>
        <w:spacing w:after="240" w:line="276" w:lineRule="auto"/>
        <w:jc w:val="both"/>
        <w:rPr>
          <w:lang w:val="sr-Cyrl-RS"/>
        </w:rPr>
      </w:pPr>
    </w:p>
    <w:bookmarkEnd w:id="3"/>
    <w:p w14:paraId="0FE45B6A" w14:textId="4456CA5E" w:rsidR="000C3899" w:rsidRPr="00A24CBB" w:rsidRDefault="000C3899" w:rsidP="007A3C3E">
      <w:pPr>
        <w:spacing w:after="240" w:line="276" w:lineRule="auto"/>
        <w:jc w:val="both"/>
      </w:pPr>
      <w:r>
        <w:rPr>
          <w:lang w:val="sr-Cyrl-RS"/>
        </w:rPr>
        <w:t xml:space="preserve">1. </w:t>
      </w:r>
      <w:r w:rsidRPr="00DE7779">
        <w:rPr>
          <w:lang w:val="sr-Latn-RS"/>
        </w:rPr>
        <w:t>Teodorović, J</w:t>
      </w:r>
      <w:r>
        <w:rPr>
          <w:lang w:val="sr-Latn-RS"/>
        </w:rPr>
        <w:t xml:space="preserve">., </w:t>
      </w:r>
      <w:r w:rsidRPr="00DE7779">
        <w:rPr>
          <w:b/>
          <w:bCs/>
          <w:lang w:val="sr-Latn-RS"/>
        </w:rPr>
        <w:t>Milin</w:t>
      </w:r>
      <w:r w:rsidRPr="00DE7779">
        <w:rPr>
          <w:lang w:val="sr-Latn-RS"/>
        </w:rPr>
        <w:t>,</w:t>
      </w:r>
      <w:r w:rsidRPr="00DE7779">
        <w:rPr>
          <w:b/>
          <w:bCs/>
          <w:lang w:val="sr-Latn-RS"/>
        </w:rPr>
        <w:t xml:space="preserve"> V</w:t>
      </w:r>
      <w:r>
        <w:rPr>
          <w:b/>
          <w:bCs/>
          <w:lang w:val="sr-Latn-RS"/>
        </w:rPr>
        <w:t>.</w:t>
      </w:r>
      <w:r>
        <w:rPr>
          <w:lang w:val="sr-Latn-RS"/>
        </w:rPr>
        <w:t xml:space="preserve">, </w:t>
      </w:r>
      <w:r w:rsidRPr="00DE7779">
        <w:rPr>
          <w:lang w:val="sr-Latn-RS"/>
        </w:rPr>
        <w:t>Bodroža,</w:t>
      </w:r>
      <w:r>
        <w:rPr>
          <w:lang w:val="sr-Latn-RS"/>
        </w:rPr>
        <w:t xml:space="preserve"> B.,</w:t>
      </w:r>
      <w:r w:rsidRPr="00DE7779">
        <w:rPr>
          <w:lang w:val="sr-Latn-RS"/>
        </w:rPr>
        <w:t xml:space="preserve"> Đerić,</w:t>
      </w:r>
      <w:r>
        <w:rPr>
          <w:lang w:val="sr-Latn-RS"/>
        </w:rPr>
        <w:t xml:space="preserve"> I., </w:t>
      </w:r>
      <w:r w:rsidRPr="00DE7779">
        <w:rPr>
          <w:lang w:val="sr-Latn-RS"/>
        </w:rPr>
        <w:t xml:space="preserve">Vujačić, </w:t>
      </w:r>
      <w:r>
        <w:rPr>
          <w:lang w:val="sr-Latn-RS"/>
        </w:rPr>
        <w:t xml:space="preserve">M., </w:t>
      </w:r>
      <w:r w:rsidRPr="00DE7779">
        <w:rPr>
          <w:lang w:val="sr-Latn-RS"/>
        </w:rPr>
        <w:t xml:space="preserve">Jakšić, </w:t>
      </w:r>
      <w:r>
        <w:rPr>
          <w:lang w:val="sr-Latn-RS"/>
        </w:rPr>
        <w:t xml:space="preserve">I., </w:t>
      </w:r>
      <w:r w:rsidRPr="00DE7779">
        <w:rPr>
          <w:lang w:val="sr-Latn-RS"/>
        </w:rPr>
        <w:t>Stanković, D</w:t>
      </w:r>
      <w:r>
        <w:rPr>
          <w:lang w:val="sr-Latn-RS"/>
        </w:rPr>
        <w:t xml:space="preserve">., </w:t>
      </w:r>
      <w:r w:rsidRPr="00DE7779">
        <w:rPr>
          <w:lang w:val="sr-Latn-RS"/>
        </w:rPr>
        <w:t>Cankar,</w:t>
      </w:r>
      <w:r w:rsidR="008D525E">
        <w:rPr>
          <w:lang w:val="sr-Cyrl-RS"/>
        </w:rPr>
        <w:t xml:space="preserve"> </w:t>
      </w:r>
      <w:r w:rsidRPr="00DE7779">
        <w:rPr>
          <w:lang w:val="sr-Latn-RS"/>
        </w:rPr>
        <w:t>G</w:t>
      </w:r>
      <w:r>
        <w:rPr>
          <w:lang w:val="sr-Latn-RS"/>
        </w:rPr>
        <w:t>.,</w:t>
      </w:r>
      <w:r w:rsidRPr="00DE7779">
        <w:rPr>
          <w:lang w:val="sr-Latn-RS"/>
        </w:rPr>
        <w:t xml:space="preserve"> Charalambous, </w:t>
      </w:r>
      <w:r>
        <w:rPr>
          <w:lang w:val="sr-Latn-RS"/>
        </w:rPr>
        <w:t xml:space="preserve">C., </w:t>
      </w:r>
      <w:r w:rsidRPr="00DE7779">
        <w:rPr>
          <w:lang w:val="sr-Latn-RS"/>
        </w:rPr>
        <w:t>Damme, J</w:t>
      </w:r>
      <w:r>
        <w:rPr>
          <w:lang w:val="sr-Latn-RS"/>
        </w:rPr>
        <w:t>.</w:t>
      </w:r>
      <w:r w:rsidRPr="00DE7779">
        <w:rPr>
          <w:lang w:val="sr-Latn-RS"/>
        </w:rPr>
        <w:t xml:space="preserve"> V</w:t>
      </w:r>
      <w:r>
        <w:rPr>
          <w:lang w:val="sr-Latn-RS"/>
        </w:rPr>
        <w:t>.</w:t>
      </w:r>
      <w:r w:rsidRPr="00DE7779">
        <w:rPr>
          <w:lang w:val="sr-Latn-RS"/>
        </w:rPr>
        <w:t xml:space="preserve"> &amp; Kyriakides</w:t>
      </w:r>
      <w:r>
        <w:rPr>
          <w:lang w:val="sr-Latn-RS"/>
        </w:rPr>
        <w:t>, L.</w:t>
      </w:r>
      <w:r w:rsidRPr="00DE7779">
        <w:rPr>
          <w:lang w:val="sr-Latn-RS"/>
        </w:rPr>
        <w:t xml:space="preserve"> (2021). </w:t>
      </w:r>
      <w:r w:rsidRPr="00DE7779">
        <w:t xml:space="preserve">Testing the dynamic model </w:t>
      </w:r>
      <w:proofErr w:type="spellStart"/>
      <w:r w:rsidRPr="00DE7779">
        <w:t>ofeducational</w:t>
      </w:r>
      <w:proofErr w:type="spellEnd"/>
      <w:r w:rsidRPr="00DE7779">
        <w:t xml:space="preserve"> effectiveness: The impact of teacher factors on interest and achievement in </w:t>
      </w:r>
      <w:r w:rsidRPr="00DE7779">
        <w:lastRenderedPageBreak/>
        <w:t xml:space="preserve">mathematics and biology in Serbia. </w:t>
      </w:r>
      <w:r w:rsidRPr="00DE7779">
        <w:rPr>
          <w:i/>
          <w:iCs/>
        </w:rPr>
        <w:t>School Effectiveness and School Improvement</w:t>
      </w:r>
      <w:r w:rsidRPr="00DE7779">
        <w:t xml:space="preserve">. Advance </w:t>
      </w:r>
      <w:proofErr w:type="spellStart"/>
      <w:r w:rsidRPr="00DE7779">
        <w:t>onlinepublication</w:t>
      </w:r>
      <w:proofErr w:type="spellEnd"/>
      <w:r w:rsidRPr="00DE7779">
        <w:t xml:space="preserve">. </w:t>
      </w:r>
      <w:hyperlink r:id="rId5" w:history="1">
        <w:r w:rsidRPr="005714F4">
          <w:rPr>
            <w:rStyle w:val="Hyperlink"/>
          </w:rPr>
          <w:t>https://doi.org/10.1080/09243453.2021.1942076</w:t>
        </w:r>
      </w:hyperlink>
      <w:r w:rsidRPr="00DE7779">
        <w:rPr>
          <w:lang w:val="sr-Cyrl-RS"/>
        </w:rPr>
        <w:t xml:space="preserve"> </w:t>
      </w:r>
    </w:p>
    <w:p w14:paraId="4F489CC8" w14:textId="54598BF9" w:rsidR="000C3899" w:rsidRDefault="008D525E" w:rsidP="008D525E">
      <w:pPr>
        <w:spacing w:after="24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>У овом раду испитиван</w:t>
      </w:r>
      <w:r w:rsidR="0081026D">
        <w:rPr>
          <w:lang w:val="sr-Cyrl-RS"/>
        </w:rPr>
        <w:t>а је повезаност квалитета наставе са</w:t>
      </w:r>
      <w:r>
        <w:rPr>
          <w:lang w:val="sr-Cyrl-RS"/>
        </w:rPr>
        <w:t xml:space="preserve"> </w:t>
      </w:r>
      <w:r w:rsidR="000C3899" w:rsidRPr="000C3899">
        <w:rPr>
          <w:lang w:val="sr-Cyrl-RS"/>
        </w:rPr>
        <w:t>постигнућ</w:t>
      </w:r>
      <w:r w:rsidR="0081026D">
        <w:rPr>
          <w:lang w:val="sr-Cyrl-RS"/>
        </w:rPr>
        <w:t>им</w:t>
      </w:r>
      <w:r w:rsidR="000C3899" w:rsidRPr="000C3899">
        <w:rPr>
          <w:lang w:val="sr-Cyrl-RS"/>
        </w:rPr>
        <w:t>а ученика и интересовање</w:t>
      </w:r>
      <w:r w:rsidR="0081026D">
        <w:rPr>
          <w:lang w:val="sr-Cyrl-RS"/>
        </w:rPr>
        <w:t>м</w:t>
      </w:r>
      <w:r w:rsidR="000C3899" w:rsidRPr="000C3899">
        <w:rPr>
          <w:lang w:val="sr-Cyrl-RS"/>
        </w:rPr>
        <w:t xml:space="preserve"> за </w:t>
      </w:r>
      <w:r>
        <w:rPr>
          <w:lang w:val="sr-Cyrl-RS"/>
        </w:rPr>
        <w:t xml:space="preserve">наставни </w:t>
      </w:r>
      <w:r w:rsidR="000C3899" w:rsidRPr="000C3899">
        <w:rPr>
          <w:lang w:val="sr-Cyrl-RS"/>
        </w:rPr>
        <w:t xml:space="preserve">предмет. </w:t>
      </w:r>
      <w:r w:rsidR="0081026D">
        <w:rPr>
          <w:lang w:val="sr-Cyrl-RS"/>
        </w:rPr>
        <w:t>Истраживање је спроведено на р</w:t>
      </w:r>
      <w:r w:rsidR="000C3899" w:rsidRPr="000C3899">
        <w:rPr>
          <w:lang w:val="sr-Cyrl-RS"/>
        </w:rPr>
        <w:t>епрезентативн</w:t>
      </w:r>
      <w:r w:rsidR="0081026D">
        <w:rPr>
          <w:lang w:val="sr-Cyrl-RS"/>
        </w:rPr>
        <w:t>ом</w:t>
      </w:r>
      <w:r w:rsidR="000C3899" w:rsidRPr="000C3899">
        <w:rPr>
          <w:lang w:val="sr-Cyrl-RS"/>
        </w:rPr>
        <w:t xml:space="preserve"> узорк</w:t>
      </w:r>
      <w:r w:rsidR="0081026D">
        <w:rPr>
          <w:lang w:val="sr-Cyrl-RS"/>
        </w:rPr>
        <w:t>у</w:t>
      </w:r>
      <w:r w:rsidR="000C3899" w:rsidRPr="000C3899">
        <w:rPr>
          <w:lang w:val="sr-Cyrl-RS"/>
        </w:rPr>
        <w:t xml:space="preserve"> </w:t>
      </w:r>
      <w:r w:rsidR="0081026D">
        <w:rPr>
          <w:lang w:val="sr-Cyrl-RS"/>
        </w:rPr>
        <w:t xml:space="preserve">који је </w:t>
      </w:r>
      <w:r w:rsidR="000C3899" w:rsidRPr="000C3899">
        <w:rPr>
          <w:lang w:val="sr-Cyrl-RS"/>
        </w:rPr>
        <w:t xml:space="preserve">обухватио </w:t>
      </w:r>
      <w:r w:rsidR="0081026D">
        <w:rPr>
          <w:lang w:val="sr-Cyrl-RS"/>
        </w:rPr>
        <w:t xml:space="preserve">чак </w:t>
      </w:r>
      <w:r w:rsidR="000C3899" w:rsidRPr="000C3899">
        <w:rPr>
          <w:lang w:val="sr-Cyrl-RS"/>
        </w:rPr>
        <w:t>5.476 ученика основних школа у Србији и 5.021 родитеља</w:t>
      </w:r>
      <w:r w:rsidR="0081026D">
        <w:rPr>
          <w:lang w:val="sr-Cyrl-RS"/>
        </w:rPr>
        <w:t xml:space="preserve"> ученика</w:t>
      </w:r>
      <w:r w:rsidR="000C3899" w:rsidRPr="000C3899">
        <w:rPr>
          <w:lang w:val="sr-Cyrl-RS"/>
        </w:rPr>
        <w:t xml:space="preserve">. Подаци </w:t>
      </w:r>
      <w:r w:rsidR="0081026D">
        <w:rPr>
          <w:lang w:val="sr-Cyrl-RS"/>
        </w:rPr>
        <w:t xml:space="preserve">су </w:t>
      </w:r>
      <w:r w:rsidR="000C3899" w:rsidRPr="000C3899">
        <w:rPr>
          <w:lang w:val="sr-Cyrl-RS"/>
        </w:rPr>
        <w:t xml:space="preserve">прикупљени путем упитника за ученике и родитеље, </w:t>
      </w:r>
      <w:r w:rsidR="0081026D">
        <w:rPr>
          <w:lang w:val="sr-Cyrl-RS"/>
        </w:rPr>
        <w:t>а коришћени су и резултати са</w:t>
      </w:r>
      <w:r w:rsidR="000C3899" w:rsidRPr="000C3899">
        <w:rPr>
          <w:lang w:val="sr-Cyrl-RS"/>
        </w:rPr>
        <w:t xml:space="preserve"> претходни</w:t>
      </w:r>
      <w:r w:rsidR="0081026D">
        <w:rPr>
          <w:lang w:val="sr-Cyrl-RS"/>
        </w:rPr>
        <w:t>х</w:t>
      </w:r>
      <w:r w:rsidR="000C3899" w:rsidRPr="000C3899">
        <w:rPr>
          <w:lang w:val="sr-Cyrl-RS"/>
        </w:rPr>
        <w:t xml:space="preserve"> </w:t>
      </w:r>
      <w:r w:rsidR="0081026D" w:rsidRPr="000C3899">
        <w:rPr>
          <w:lang w:val="sr-Cyrl-RS"/>
        </w:rPr>
        <w:t>(</w:t>
      </w:r>
      <w:r w:rsidR="007B00F4" w:rsidRPr="007B00F4">
        <w:rPr>
          <w:lang w:val="sr-Cyrl-RS"/>
        </w:rPr>
        <w:t xml:space="preserve">TIMSS </w:t>
      </w:r>
      <w:r w:rsidR="0081026D">
        <w:rPr>
          <w:lang w:val="sr-Cyrl-RS"/>
        </w:rPr>
        <w:t>2011</w:t>
      </w:r>
      <w:r w:rsidR="0081026D" w:rsidRPr="000C3899">
        <w:rPr>
          <w:lang w:val="sr-Cyrl-RS"/>
        </w:rPr>
        <w:t xml:space="preserve">) </w:t>
      </w:r>
      <w:r w:rsidR="000C3899" w:rsidRPr="000C3899">
        <w:rPr>
          <w:lang w:val="sr-Cyrl-RS"/>
        </w:rPr>
        <w:t xml:space="preserve">и </w:t>
      </w:r>
      <w:r w:rsidR="0081026D">
        <w:rPr>
          <w:lang w:val="sr-Cyrl-RS"/>
        </w:rPr>
        <w:t xml:space="preserve">новијих тестирања </w:t>
      </w:r>
      <w:r w:rsidR="004464FA">
        <w:rPr>
          <w:lang w:val="sr-Cyrl-RS"/>
        </w:rPr>
        <w:t xml:space="preserve">ученика </w:t>
      </w:r>
      <w:r w:rsidR="0081026D">
        <w:rPr>
          <w:lang w:val="sr-Cyrl-RS"/>
        </w:rPr>
        <w:t>(завршни испит)</w:t>
      </w:r>
      <w:r w:rsidR="000C3899" w:rsidRPr="000C3899">
        <w:rPr>
          <w:lang w:val="sr-Cyrl-RS"/>
        </w:rPr>
        <w:t xml:space="preserve">. </w:t>
      </w:r>
      <w:r w:rsidR="00B90202">
        <w:rPr>
          <w:lang w:val="sr-Cyrl-RS"/>
        </w:rPr>
        <w:t>А</w:t>
      </w:r>
      <w:r w:rsidR="000C3899" w:rsidRPr="000C3899">
        <w:rPr>
          <w:lang w:val="sr-Cyrl-RS"/>
        </w:rPr>
        <w:t>нализа</w:t>
      </w:r>
      <w:r w:rsidR="00B90202">
        <w:rPr>
          <w:lang w:val="sr-Cyrl-RS"/>
        </w:rPr>
        <w:t xml:space="preserve"> података је подразумевала</w:t>
      </w:r>
      <w:r w:rsidR="000C3899" w:rsidRPr="000C3899">
        <w:rPr>
          <w:lang w:val="sr-Cyrl-RS"/>
        </w:rPr>
        <w:t xml:space="preserve"> </w:t>
      </w:r>
      <w:r w:rsidR="00B90202">
        <w:rPr>
          <w:lang w:val="sr-Cyrl-RS"/>
        </w:rPr>
        <w:t xml:space="preserve">примену </w:t>
      </w:r>
      <w:r w:rsidR="00266F70" w:rsidRPr="007B00F4">
        <w:rPr>
          <w:lang w:val="sr-Cyrl-RS"/>
        </w:rPr>
        <w:t>хијерархијског</w:t>
      </w:r>
      <w:r w:rsidR="00266F70" w:rsidRPr="00266F70">
        <w:t xml:space="preserve"> </w:t>
      </w:r>
      <w:r w:rsidR="000C3899" w:rsidRPr="000C3899">
        <w:rPr>
          <w:lang w:val="sr-Cyrl-RS"/>
        </w:rPr>
        <w:t>модел</w:t>
      </w:r>
      <w:r w:rsidR="00B90202">
        <w:rPr>
          <w:lang w:val="sr-Cyrl-RS"/>
        </w:rPr>
        <w:t>овања</w:t>
      </w:r>
      <w:r w:rsidR="000C3899" w:rsidRPr="000C3899">
        <w:rPr>
          <w:lang w:val="sr-Cyrl-RS"/>
        </w:rPr>
        <w:t xml:space="preserve">. </w:t>
      </w:r>
      <w:r w:rsidR="00B90202">
        <w:rPr>
          <w:lang w:val="sr-Cyrl-RS"/>
        </w:rPr>
        <w:t>Донекле изненађујуће, р</w:t>
      </w:r>
      <w:r w:rsidR="000C3899" w:rsidRPr="000C3899">
        <w:rPr>
          <w:lang w:val="sr-Cyrl-RS"/>
        </w:rPr>
        <w:t xml:space="preserve">езултати показују да </w:t>
      </w:r>
      <w:r w:rsidR="00B90202">
        <w:rPr>
          <w:lang w:val="sr-Cyrl-RS"/>
        </w:rPr>
        <w:t xml:space="preserve">наставни </w:t>
      </w:r>
      <w:r w:rsidR="000C3899" w:rsidRPr="000C3899">
        <w:rPr>
          <w:lang w:val="sr-Cyrl-RS"/>
        </w:rPr>
        <w:t xml:space="preserve">фактори </w:t>
      </w:r>
      <w:r w:rsidR="00B90202">
        <w:rPr>
          <w:lang w:val="sr-Cyrl-RS"/>
        </w:rPr>
        <w:t>представљени у оквиру Д</w:t>
      </w:r>
      <w:r w:rsidR="000C3899" w:rsidRPr="000C3899">
        <w:rPr>
          <w:lang w:val="sr-Cyrl-RS"/>
        </w:rPr>
        <w:t xml:space="preserve">инамичког модела </w:t>
      </w:r>
      <w:r w:rsidR="00B90202">
        <w:rPr>
          <w:lang w:val="sr-Cyrl-RS"/>
        </w:rPr>
        <w:t xml:space="preserve">образовне ефективности </w:t>
      </w:r>
      <w:r w:rsidR="000C3899" w:rsidRPr="000C3899">
        <w:rPr>
          <w:lang w:val="sr-Cyrl-RS"/>
        </w:rPr>
        <w:t>нису утицали на постигнућа ученика из математике и биологије</w:t>
      </w:r>
      <w:r w:rsidR="00B90202">
        <w:rPr>
          <w:lang w:val="sr-Cyrl-RS"/>
        </w:rPr>
        <w:t>. Тај налаз је дискутован развијањем могућих објашњења</w:t>
      </w:r>
      <w:r w:rsidR="000C3899" w:rsidRPr="000C3899">
        <w:rPr>
          <w:lang w:val="sr-Cyrl-RS"/>
        </w:rPr>
        <w:t xml:space="preserve">, </w:t>
      </w:r>
      <w:r w:rsidR="00B90202">
        <w:rPr>
          <w:lang w:val="sr-Cyrl-RS"/>
        </w:rPr>
        <w:t xml:space="preserve">при чему се </w:t>
      </w:r>
      <w:r w:rsidR="004464FA">
        <w:rPr>
          <w:lang w:val="sr-Cyrl-RS"/>
        </w:rPr>
        <w:t xml:space="preserve">посебно </w:t>
      </w:r>
      <w:r w:rsidR="00B90202">
        <w:rPr>
          <w:lang w:val="sr-Cyrl-RS"/>
        </w:rPr>
        <w:t xml:space="preserve">издваја </w:t>
      </w:r>
      <w:r w:rsidR="004464FA">
        <w:rPr>
          <w:lang w:val="sr-Cyrl-RS"/>
        </w:rPr>
        <w:t xml:space="preserve">утицај </w:t>
      </w:r>
      <w:r w:rsidR="00B90202">
        <w:rPr>
          <w:lang w:val="sr-Cyrl-RS"/>
        </w:rPr>
        <w:t>специфичн</w:t>
      </w:r>
      <w:r w:rsidR="004464FA">
        <w:rPr>
          <w:lang w:val="sr-Cyrl-RS"/>
        </w:rPr>
        <w:t>ог</w:t>
      </w:r>
      <w:r w:rsidR="00B90202">
        <w:rPr>
          <w:lang w:val="sr-Cyrl-RS"/>
        </w:rPr>
        <w:t xml:space="preserve"> начин</w:t>
      </w:r>
      <w:r w:rsidR="004464FA">
        <w:rPr>
          <w:lang w:val="sr-Cyrl-RS"/>
        </w:rPr>
        <w:t>а</w:t>
      </w:r>
      <w:r w:rsidR="00B90202">
        <w:rPr>
          <w:lang w:val="sr-Cyrl-RS"/>
        </w:rPr>
        <w:t xml:space="preserve"> припремања ученика </w:t>
      </w:r>
      <w:r w:rsidR="004464FA">
        <w:rPr>
          <w:lang w:val="sr-Cyrl-RS"/>
        </w:rPr>
        <w:t xml:space="preserve">у Србији </w:t>
      </w:r>
      <w:r w:rsidR="00B90202">
        <w:rPr>
          <w:lang w:val="sr-Cyrl-RS"/>
        </w:rPr>
        <w:t xml:space="preserve">за полагање завршног испита (поред осталог, </w:t>
      </w:r>
      <w:r w:rsidR="004464FA">
        <w:rPr>
          <w:lang w:val="sr-Cyrl-RS"/>
        </w:rPr>
        <w:t xml:space="preserve">посебном припремом </w:t>
      </w:r>
      <w:r w:rsidR="007B00F4">
        <w:rPr>
          <w:lang w:val="sr-Cyrl-RS"/>
        </w:rPr>
        <w:t xml:space="preserve">организованом у школама, али </w:t>
      </w:r>
      <w:r w:rsidR="004464FA">
        <w:rPr>
          <w:lang w:val="sr-Cyrl-RS"/>
        </w:rPr>
        <w:t xml:space="preserve">и учесталим </w:t>
      </w:r>
      <w:r w:rsidR="00582751">
        <w:rPr>
          <w:lang w:val="sr-Cyrl-RS"/>
        </w:rPr>
        <w:t>ангажовањем приватних наставника). С друге стране, утврђено је да су наставни фактор</w:t>
      </w:r>
      <w:r w:rsidR="004464FA">
        <w:rPr>
          <w:lang w:val="sr-Cyrl-RS"/>
        </w:rPr>
        <w:t>и</w:t>
      </w:r>
      <w:r w:rsidR="00582751">
        <w:rPr>
          <w:lang w:val="sr-Cyrl-RS"/>
        </w:rPr>
        <w:t xml:space="preserve"> </w:t>
      </w:r>
      <w:r w:rsidR="000C3899" w:rsidRPr="000C3899">
        <w:rPr>
          <w:lang w:val="sr-Cyrl-RS"/>
        </w:rPr>
        <w:t xml:space="preserve">утицали на интересовање ученика за оба предмета. </w:t>
      </w:r>
      <w:r w:rsidR="00582751">
        <w:rPr>
          <w:lang w:val="sr-Cyrl-RS"/>
        </w:rPr>
        <w:t xml:space="preserve">Овај налаз има посебан значај, нарочито уколико се има у виду да је мотивација ученика </w:t>
      </w:r>
      <w:r w:rsidR="007B00F4">
        <w:rPr>
          <w:lang w:val="sr-Cyrl-RS"/>
        </w:rPr>
        <w:t>веома</w:t>
      </w:r>
      <w:r w:rsidR="00582751">
        <w:rPr>
          <w:lang w:val="sr-Cyrl-RS"/>
        </w:rPr>
        <w:t xml:space="preserve"> важан исход, односно </w:t>
      </w:r>
      <w:r w:rsidR="007B00F4">
        <w:rPr>
          <w:lang w:val="sr-Cyrl-RS"/>
        </w:rPr>
        <w:t xml:space="preserve">некогнитивни </w:t>
      </w:r>
      <w:r w:rsidR="00582751">
        <w:rPr>
          <w:lang w:val="sr-Cyrl-RS"/>
        </w:rPr>
        <w:t xml:space="preserve">резултат наставног рада. У завршном делу рада понуђене су </w:t>
      </w:r>
      <w:r w:rsidR="000C3899" w:rsidRPr="000C3899">
        <w:rPr>
          <w:lang w:val="sr-Cyrl-RS"/>
        </w:rPr>
        <w:t>препоруке за образовну политику и правц</w:t>
      </w:r>
      <w:r w:rsidR="004464FA">
        <w:rPr>
          <w:lang w:val="sr-Cyrl-RS"/>
        </w:rPr>
        <w:t>и</w:t>
      </w:r>
      <w:r w:rsidR="000C3899" w:rsidRPr="000C3899">
        <w:rPr>
          <w:lang w:val="sr-Cyrl-RS"/>
        </w:rPr>
        <w:t xml:space="preserve"> за </w:t>
      </w:r>
      <w:r w:rsidR="00582751">
        <w:rPr>
          <w:lang w:val="sr-Cyrl-RS"/>
        </w:rPr>
        <w:t xml:space="preserve">будућа </w:t>
      </w:r>
      <w:r w:rsidR="000C3899" w:rsidRPr="000C3899">
        <w:rPr>
          <w:lang w:val="sr-Cyrl-RS"/>
        </w:rPr>
        <w:t>истраживања</w:t>
      </w:r>
      <w:r w:rsidR="00582751">
        <w:rPr>
          <w:lang w:val="sr-Cyrl-RS"/>
        </w:rPr>
        <w:t xml:space="preserve"> у овој области</w:t>
      </w:r>
      <w:r w:rsidR="000C3899" w:rsidRPr="000C3899">
        <w:rPr>
          <w:lang w:val="sr-Cyrl-RS"/>
        </w:rPr>
        <w:t>.</w:t>
      </w:r>
    </w:p>
    <w:p w14:paraId="1ED97FC8" w14:textId="32493E59" w:rsidR="004464FA" w:rsidRDefault="00527012" w:rsidP="004464FA">
      <w:pPr>
        <w:spacing w:after="24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Вредност </w:t>
      </w:r>
      <w:r w:rsidR="00582751">
        <w:rPr>
          <w:lang w:val="sr-Cyrl-RS"/>
        </w:rPr>
        <w:t xml:space="preserve">овог рада огледа се у неколико аспеката. Најпре, реч је о представљању значајне емпиријске грађе која се заснива на </w:t>
      </w:r>
      <w:r w:rsidR="00582751" w:rsidRPr="004544F8">
        <w:rPr>
          <w:lang w:val="sr-Cyrl-RS"/>
        </w:rPr>
        <w:t>посебном</w:t>
      </w:r>
      <w:r w:rsidR="00582751" w:rsidRPr="007A3C3E">
        <w:rPr>
          <w:i/>
          <w:iCs/>
          <w:lang w:val="sr-Cyrl-RS"/>
        </w:rPr>
        <w:t xml:space="preserve"> </w:t>
      </w:r>
      <w:r w:rsidR="00582751" w:rsidRPr="00C233CD">
        <w:rPr>
          <w:lang w:val="sr-Cyrl-RS"/>
        </w:rPr>
        <w:t xml:space="preserve">теоријском моделу намењеном обухватном сагледавању наставне праксе. </w:t>
      </w:r>
      <w:r w:rsidRPr="00C233CD">
        <w:rPr>
          <w:lang w:val="sr-Cyrl-RS"/>
        </w:rPr>
        <w:t>Такође</w:t>
      </w:r>
      <w:r w:rsidR="00582751" w:rsidRPr="00C233CD">
        <w:rPr>
          <w:lang w:val="sr-Cyrl-RS"/>
        </w:rPr>
        <w:t xml:space="preserve">, </w:t>
      </w:r>
      <w:r w:rsidRPr="00C233CD">
        <w:rPr>
          <w:lang w:val="sr-Cyrl-RS"/>
        </w:rPr>
        <w:t xml:space="preserve">битно је то што се у овом раду на веома обухватан начин представљају налази из области образовне ефективности који су прикупљени на репрезентативном узорку школа у Србији. </w:t>
      </w:r>
      <w:r w:rsidR="00454152" w:rsidRPr="00C233CD">
        <w:rPr>
          <w:lang w:val="sr-Cyrl-RS"/>
        </w:rPr>
        <w:t>Коначно, педагошке импликације представљених резултата упућују на даље промишљање наставне праксе и</w:t>
      </w:r>
      <w:r w:rsidR="00454152">
        <w:rPr>
          <w:lang w:val="sr-Cyrl-RS"/>
        </w:rPr>
        <w:t xml:space="preserve"> начина вредновања знања ученика, односно њихових образовних постигнућа. Питања која отвара овај рад и </w:t>
      </w:r>
      <w:r w:rsidR="004464FA">
        <w:rPr>
          <w:lang w:val="sr-Cyrl-RS"/>
        </w:rPr>
        <w:t>ослонци који се нуде указују на то да ће наведени извор бити значајна референца у будућим истраживањима како у нашој земљи, тако и у иностраној литератури.</w:t>
      </w:r>
      <w:r w:rsidR="00582751">
        <w:rPr>
          <w:lang w:val="sr-Cyrl-RS"/>
        </w:rPr>
        <w:t xml:space="preserve"> </w:t>
      </w:r>
    </w:p>
    <w:p w14:paraId="3EE9A949" w14:textId="77777777" w:rsidR="009C682F" w:rsidRDefault="009C682F" w:rsidP="004464FA">
      <w:pPr>
        <w:spacing w:after="240" w:line="276" w:lineRule="auto"/>
        <w:ind w:firstLine="720"/>
        <w:jc w:val="both"/>
        <w:rPr>
          <w:lang w:val="sr-Cyrl-RS"/>
        </w:rPr>
      </w:pPr>
    </w:p>
    <w:p w14:paraId="7BFD0958" w14:textId="260E4796" w:rsidR="004464FA" w:rsidRPr="004464FA" w:rsidRDefault="00C22F4A" w:rsidP="001B596B">
      <w:pPr>
        <w:spacing w:after="240" w:line="276" w:lineRule="auto"/>
        <w:jc w:val="both"/>
        <w:rPr>
          <w:lang w:val="sr-Cyrl-RS"/>
        </w:rPr>
      </w:pPr>
      <w:r>
        <w:rPr>
          <w:lang w:val="ru-RU"/>
        </w:rPr>
        <w:t xml:space="preserve">2. </w:t>
      </w:r>
      <w:r w:rsidR="000C3899" w:rsidRPr="00DE7779">
        <w:rPr>
          <w:lang w:val="ru-RU"/>
        </w:rPr>
        <w:t xml:space="preserve">Теодоровић, </w:t>
      </w:r>
      <w:r w:rsidR="000C3899">
        <w:rPr>
          <w:lang w:val="ru-RU"/>
        </w:rPr>
        <w:t xml:space="preserve">Ј., </w:t>
      </w:r>
      <w:r w:rsidR="000C3899" w:rsidRPr="00DE7779">
        <w:rPr>
          <w:lang w:val="sr-Cyrl-RS"/>
        </w:rPr>
        <w:t>Јакшић</w:t>
      </w:r>
      <w:r w:rsidR="000C3899">
        <w:rPr>
          <w:lang w:val="sr-Cyrl-RS"/>
        </w:rPr>
        <w:t>, И.</w:t>
      </w:r>
      <w:r w:rsidR="000C3899" w:rsidRPr="00DE7779">
        <w:rPr>
          <w:lang w:val="sr-Cyrl-RS"/>
        </w:rPr>
        <w:t xml:space="preserve"> и </w:t>
      </w:r>
      <w:r w:rsidR="000C3899" w:rsidRPr="00DE7779">
        <w:rPr>
          <w:b/>
          <w:bCs/>
          <w:lang w:val="ru-RU"/>
        </w:rPr>
        <w:t>Милин</w:t>
      </w:r>
      <w:r w:rsidR="000C3899">
        <w:rPr>
          <w:b/>
          <w:bCs/>
          <w:lang w:val="ru-RU"/>
        </w:rPr>
        <w:t>, В.</w:t>
      </w:r>
      <w:r w:rsidR="000C3899" w:rsidRPr="00DE7779">
        <w:rPr>
          <w:lang w:val="ru-RU"/>
        </w:rPr>
        <w:t xml:space="preserve"> (2020). Додата</w:t>
      </w:r>
      <w:r w:rsidR="000C3899" w:rsidRPr="00DE7779">
        <w:t xml:space="preserve"> </w:t>
      </w:r>
      <w:r w:rsidR="000C3899" w:rsidRPr="00DE7779">
        <w:rPr>
          <w:lang w:val="ru-RU"/>
        </w:rPr>
        <w:t>педагошка</w:t>
      </w:r>
      <w:r w:rsidR="000C3899" w:rsidRPr="00DE7779">
        <w:t xml:space="preserve"> </w:t>
      </w:r>
      <w:r w:rsidR="000C3899" w:rsidRPr="00DE7779">
        <w:rPr>
          <w:lang w:val="ru-RU"/>
        </w:rPr>
        <w:t>вредност</w:t>
      </w:r>
      <w:r w:rsidR="000C3899" w:rsidRPr="00DE7779">
        <w:t xml:space="preserve"> </w:t>
      </w:r>
      <w:r w:rsidR="000C3899" w:rsidRPr="00DE7779">
        <w:rPr>
          <w:lang w:val="ru-RU"/>
        </w:rPr>
        <w:t>школа</w:t>
      </w:r>
      <w:r w:rsidR="000C3899" w:rsidRPr="00DE7779">
        <w:t xml:space="preserve"> </w:t>
      </w:r>
      <w:r w:rsidR="000C3899" w:rsidRPr="00DE7779">
        <w:rPr>
          <w:lang w:val="ru-RU"/>
        </w:rPr>
        <w:t>у</w:t>
      </w:r>
      <w:r w:rsidR="000C3899" w:rsidRPr="00DE7779">
        <w:t xml:space="preserve"> </w:t>
      </w:r>
      <w:r w:rsidR="000C3899" w:rsidRPr="00DE7779">
        <w:rPr>
          <w:lang w:val="ru-RU"/>
        </w:rPr>
        <w:t>Србији</w:t>
      </w:r>
      <w:r w:rsidR="000C3899" w:rsidRPr="00DE7779">
        <w:t xml:space="preserve"> [Value added of schools in Serbia]. </w:t>
      </w:r>
      <w:r w:rsidR="000C3899" w:rsidRPr="00DE7779">
        <w:rPr>
          <w:i/>
          <w:iCs/>
          <w:lang w:val="ru-RU"/>
        </w:rPr>
        <w:t>Зборник Института за педагошка истраживања</w:t>
      </w:r>
      <w:r w:rsidR="000C3899" w:rsidRPr="00DE7779">
        <w:rPr>
          <w:lang w:val="ru-RU"/>
        </w:rPr>
        <w:t xml:space="preserve">, </w:t>
      </w:r>
      <w:r w:rsidR="000C3899" w:rsidRPr="00DE7779">
        <w:rPr>
          <w:lang w:val="sr-Cyrl-RS"/>
        </w:rPr>
        <w:t>Год</w:t>
      </w:r>
      <w:r w:rsidR="000C3899" w:rsidRPr="00DE7779">
        <w:rPr>
          <w:lang w:val="ru-RU"/>
        </w:rPr>
        <w:t xml:space="preserve">. 52, </w:t>
      </w:r>
      <w:r w:rsidR="000C3899" w:rsidRPr="00DE7779">
        <w:rPr>
          <w:lang w:val="sr-Cyrl-RS"/>
        </w:rPr>
        <w:t>Бр</w:t>
      </w:r>
      <w:r w:rsidR="000C3899" w:rsidRPr="00DE7779">
        <w:rPr>
          <w:lang w:val="ru-RU"/>
        </w:rPr>
        <w:t xml:space="preserve">. 1, </w:t>
      </w:r>
      <w:r w:rsidR="000C3899" w:rsidRPr="00DE7779">
        <w:rPr>
          <w:lang w:val="sr-Cyrl-RS"/>
        </w:rPr>
        <w:t>стр</w:t>
      </w:r>
      <w:r w:rsidR="000C3899" w:rsidRPr="00DE7779">
        <w:rPr>
          <w:lang w:val="ru-RU"/>
        </w:rPr>
        <w:t xml:space="preserve">. 81-135. </w:t>
      </w:r>
    </w:p>
    <w:p w14:paraId="732F5981" w14:textId="178B1B66" w:rsidR="000C3899" w:rsidRPr="007B00F4" w:rsidRDefault="009455CA" w:rsidP="00266F70">
      <w:pPr>
        <w:spacing w:after="24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>Полазећи од објашњавања зна</w:t>
      </w:r>
      <w:r w:rsidR="00FA2BFB" w:rsidRPr="007B00F4">
        <w:rPr>
          <w:lang w:val="sr-Cyrl-RS"/>
        </w:rPr>
        <w:t>чењ</w:t>
      </w:r>
      <w:r>
        <w:rPr>
          <w:lang w:val="sr-Cyrl-RS"/>
        </w:rPr>
        <w:t>а</w:t>
      </w:r>
      <w:r w:rsidR="00FA2BFB" w:rsidRPr="007B00F4">
        <w:rPr>
          <w:lang w:val="sr-Cyrl-RS"/>
        </w:rPr>
        <w:t xml:space="preserve"> и значај</w:t>
      </w:r>
      <w:r>
        <w:rPr>
          <w:lang w:val="sr-Cyrl-RS"/>
        </w:rPr>
        <w:t>а</w:t>
      </w:r>
      <w:r w:rsidR="00FA2BFB" w:rsidRPr="007B00F4">
        <w:rPr>
          <w:lang w:val="sr-Cyrl-RS"/>
        </w:rPr>
        <w:t xml:space="preserve"> </w:t>
      </w:r>
      <w:r w:rsidR="000D388B" w:rsidRPr="007B00F4">
        <w:rPr>
          <w:lang w:val="sr-Cyrl-RS"/>
        </w:rPr>
        <w:t xml:space="preserve">концепта </w:t>
      </w:r>
      <w:r w:rsidR="00FA2BFB" w:rsidRPr="007B00F4">
        <w:rPr>
          <w:lang w:val="sr-Cyrl-RS"/>
        </w:rPr>
        <w:t>д</w:t>
      </w:r>
      <w:r w:rsidR="000C3899" w:rsidRPr="007B00F4">
        <w:rPr>
          <w:lang w:val="sr-Cyrl-RS"/>
        </w:rPr>
        <w:t>одат</w:t>
      </w:r>
      <w:r w:rsidR="00FA2BFB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педагошк</w:t>
      </w:r>
      <w:r w:rsidR="00FA2BFB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вредност</w:t>
      </w:r>
      <w:r w:rsidR="00FA2BFB" w:rsidRPr="007B00F4">
        <w:rPr>
          <w:lang w:val="sr-Cyrl-RS"/>
        </w:rPr>
        <w:t>и</w:t>
      </w:r>
      <w:r w:rsidR="000C3899" w:rsidRPr="007B00F4">
        <w:rPr>
          <w:lang w:val="sr-Cyrl-RS"/>
        </w:rPr>
        <w:t xml:space="preserve"> </w:t>
      </w:r>
      <w:r w:rsidR="00FA2BFB" w:rsidRPr="007B00F4">
        <w:rPr>
          <w:lang w:val="sr-Cyrl-RS"/>
        </w:rPr>
        <w:t xml:space="preserve">као </w:t>
      </w:r>
      <w:r w:rsidR="000C3899" w:rsidRPr="007B00F4">
        <w:rPr>
          <w:lang w:val="sr-Cyrl-RS"/>
        </w:rPr>
        <w:t>једн</w:t>
      </w:r>
      <w:r w:rsidR="00FA2BFB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од мера процене квалитета рада школа</w:t>
      </w:r>
      <w:r>
        <w:rPr>
          <w:lang w:val="sr-Cyrl-RS"/>
        </w:rPr>
        <w:t xml:space="preserve">, рад је </w:t>
      </w:r>
      <w:r w:rsidR="000D388B" w:rsidRPr="007B00F4">
        <w:rPr>
          <w:lang w:val="sr-Cyrl-RS"/>
        </w:rPr>
        <w:t xml:space="preserve">посвећен представљању </w:t>
      </w:r>
      <w:r w:rsidR="00FA2BFB" w:rsidRPr="007B00F4">
        <w:rPr>
          <w:lang w:val="sr-Cyrl-RS"/>
        </w:rPr>
        <w:t>резултат</w:t>
      </w:r>
      <w:r w:rsidR="000D388B" w:rsidRPr="007B00F4">
        <w:rPr>
          <w:lang w:val="sr-Cyrl-RS"/>
        </w:rPr>
        <w:t xml:space="preserve">а </w:t>
      </w:r>
      <w:r w:rsidR="00FA2BFB" w:rsidRPr="007B00F4">
        <w:rPr>
          <w:lang w:val="sr-Cyrl-RS"/>
        </w:rPr>
        <w:t>е</w:t>
      </w:r>
      <w:r w:rsidR="000D388B" w:rsidRPr="007B00F4">
        <w:rPr>
          <w:lang w:val="sr-Cyrl-RS"/>
        </w:rPr>
        <w:t>мпиријског</w:t>
      </w:r>
      <w:r w:rsidR="00FA2BFB" w:rsidRPr="007B00F4">
        <w:rPr>
          <w:lang w:val="sr-Cyrl-RS"/>
        </w:rPr>
        <w:t xml:space="preserve"> истраживања </w:t>
      </w:r>
      <w:r w:rsidR="000C3899" w:rsidRPr="007B00F4">
        <w:rPr>
          <w:lang w:val="sr-Cyrl-RS"/>
        </w:rPr>
        <w:t>додат</w:t>
      </w:r>
      <w:r w:rsidR="00FA2BFB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педагошк</w:t>
      </w:r>
      <w:r w:rsidR="00FA2BFB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вредност</w:t>
      </w:r>
      <w:r w:rsidR="00FA2BFB" w:rsidRPr="007B00F4">
        <w:rPr>
          <w:lang w:val="sr-Cyrl-RS"/>
        </w:rPr>
        <w:t>и</w:t>
      </w:r>
      <w:r w:rsidR="000C3899" w:rsidRPr="007B00F4">
        <w:rPr>
          <w:lang w:val="sr-Cyrl-RS"/>
        </w:rPr>
        <w:t xml:space="preserve"> </w:t>
      </w:r>
      <w:r w:rsidR="00266F70" w:rsidRPr="007B00F4">
        <w:rPr>
          <w:lang w:val="sr-Cyrl-RS"/>
        </w:rPr>
        <w:t xml:space="preserve">125 основних школа </w:t>
      </w:r>
      <w:r w:rsidR="000C3899" w:rsidRPr="007B00F4">
        <w:rPr>
          <w:lang w:val="sr-Cyrl-RS"/>
        </w:rPr>
        <w:t xml:space="preserve">у Србији. Подаци су прикупљани </w:t>
      </w:r>
      <w:r>
        <w:rPr>
          <w:lang w:val="sr-Cyrl-RS"/>
        </w:rPr>
        <w:t xml:space="preserve">анкетирањем </w:t>
      </w:r>
      <w:r w:rsidR="000D388B" w:rsidRPr="007B00F4">
        <w:rPr>
          <w:lang w:val="sr-Cyrl-RS"/>
        </w:rPr>
        <w:t>ученика</w:t>
      </w:r>
      <w:r w:rsidR="000C3899" w:rsidRPr="007B00F4">
        <w:rPr>
          <w:lang w:val="sr-Cyrl-RS"/>
        </w:rPr>
        <w:t xml:space="preserve">, а </w:t>
      </w:r>
      <w:r w:rsidR="000937B7" w:rsidRPr="007B00F4">
        <w:rPr>
          <w:lang w:val="sr-Cyrl-RS"/>
        </w:rPr>
        <w:t xml:space="preserve">поред тога коришћени су подаци </w:t>
      </w:r>
      <w:r w:rsidR="000C3899" w:rsidRPr="007B00F4">
        <w:rPr>
          <w:lang w:val="sr-Cyrl-RS"/>
        </w:rPr>
        <w:t>из базе TIMSS 2011 и завршног испита 2015. године. Резултати</w:t>
      </w:r>
      <w:r w:rsidR="00266F70" w:rsidRPr="007B00F4">
        <w:rPr>
          <w:lang w:val="sr-Cyrl-RS"/>
        </w:rPr>
        <w:t xml:space="preserve"> </w:t>
      </w:r>
      <w:r w:rsidR="000C3899" w:rsidRPr="007B00F4">
        <w:rPr>
          <w:lang w:val="sr-Cyrl-RS"/>
        </w:rPr>
        <w:t xml:space="preserve">показују да очекивано постигнуће </w:t>
      </w:r>
      <w:r w:rsidR="000C3899" w:rsidRPr="007B00F4">
        <w:rPr>
          <w:lang w:val="sr-Cyrl-RS"/>
        </w:rPr>
        <w:lastRenderedPageBreak/>
        <w:t xml:space="preserve">ученика и </w:t>
      </w:r>
      <w:r w:rsidR="00266F70" w:rsidRPr="007B00F4">
        <w:rPr>
          <w:lang w:val="sr-Cyrl-RS"/>
        </w:rPr>
        <w:t xml:space="preserve">додата педагошка вредност </w:t>
      </w:r>
      <w:r w:rsidR="000C3899" w:rsidRPr="007B00F4">
        <w:rPr>
          <w:lang w:val="sr-Cyrl-RS"/>
        </w:rPr>
        <w:t xml:space="preserve">за већину школа </w:t>
      </w:r>
      <w:r w:rsidR="00266F70" w:rsidRPr="007B00F4">
        <w:rPr>
          <w:lang w:val="sr-Cyrl-RS"/>
        </w:rPr>
        <w:t xml:space="preserve">нису </w:t>
      </w:r>
      <w:r w:rsidR="000C3899" w:rsidRPr="007B00F4">
        <w:rPr>
          <w:lang w:val="sr-Cyrl-RS"/>
        </w:rPr>
        <w:t>повезани</w:t>
      </w:r>
      <w:r w:rsidR="00266F70" w:rsidRPr="007B00F4">
        <w:rPr>
          <w:lang w:val="sr-Cyrl-RS"/>
        </w:rPr>
        <w:t xml:space="preserve">. </w:t>
      </w:r>
      <w:r w:rsidR="00A10A18" w:rsidRPr="007B00F4">
        <w:rPr>
          <w:lang w:val="sr-Cyrl-RS"/>
        </w:rPr>
        <w:t>Као посебан проблем издваја се то што је</w:t>
      </w:r>
      <w:r w:rsidR="00266F70" w:rsidRPr="007B00F4">
        <w:rPr>
          <w:lang w:val="sr-Cyrl-RS"/>
        </w:rPr>
        <w:t xml:space="preserve"> </w:t>
      </w:r>
      <w:r w:rsidR="00A10A18" w:rsidRPr="007B00F4">
        <w:rPr>
          <w:lang w:val="sr-Cyrl-RS"/>
        </w:rPr>
        <w:t xml:space="preserve">истраживањем </w:t>
      </w:r>
      <w:r w:rsidR="00266F70" w:rsidRPr="007B00F4">
        <w:rPr>
          <w:lang w:val="sr-Cyrl-RS"/>
        </w:rPr>
        <w:t xml:space="preserve">утврђено </w:t>
      </w:r>
      <w:r w:rsidR="000C3899" w:rsidRPr="007B00F4">
        <w:rPr>
          <w:lang w:val="sr-Cyrl-RS"/>
        </w:rPr>
        <w:t xml:space="preserve">да највећи број школа има истовремено негативну </w:t>
      </w:r>
      <w:r w:rsidR="00266F70" w:rsidRPr="007B00F4">
        <w:rPr>
          <w:lang w:val="sr-Cyrl-RS"/>
        </w:rPr>
        <w:t>додат</w:t>
      </w:r>
      <w:r w:rsidR="000937B7" w:rsidRPr="007B00F4">
        <w:rPr>
          <w:lang w:val="sr-Cyrl-RS"/>
        </w:rPr>
        <w:t>у</w:t>
      </w:r>
      <w:r w:rsidR="00266F70" w:rsidRPr="007B00F4">
        <w:rPr>
          <w:lang w:val="sr-Cyrl-RS"/>
        </w:rPr>
        <w:t xml:space="preserve"> педагошк</w:t>
      </w:r>
      <w:r w:rsidR="000937B7" w:rsidRPr="007B00F4">
        <w:rPr>
          <w:lang w:val="sr-Cyrl-RS"/>
        </w:rPr>
        <w:t>у</w:t>
      </w:r>
      <w:r w:rsidR="00266F70" w:rsidRPr="007B00F4">
        <w:rPr>
          <w:lang w:val="sr-Cyrl-RS"/>
        </w:rPr>
        <w:t xml:space="preserve"> вредност </w:t>
      </w:r>
      <w:r w:rsidR="000C3899" w:rsidRPr="007B00F4">
        <w:rPr>
          <w:lang w:val="sr-Cyrl-RS"/>
        </w:rPr>
        <w:t>и очекивано постигнуће које је испод просека</w:t>
      </w:r>
      <w:r w:rsidR="00266F70" w:rsidRPr="007B00F4">
        <w:rPr>
          <w:lang w:val="sr-Cyrl-RS"/>
        </w:rPr>
        <w:t xml:space="preserve">. </w:t>
      </w:r>
      <w:r w:rsidR="00A10A18" w:rsidRPr="007B00F4">
        <w:rPr>
          <w:lang w:val="sr-Cyrl-RS"/>
        </w:rPr>
        <w:t>Такође</w:t>
      </w:r>
      <w:r w:rsidR="00266F70" w:rsidRPr="007B00F4">
        <w:rPr>
          <w:lang w:val="sr-Cyrl-RS"/>
        </w:rPr>
        <w:t>, установљено је да</w:t>
      </w:r>
      <w:r w:rsidR="000C3899" w:rsidRPr="007B00F4">
        <w:rPr>
          <w:lang w:val="sr-Cyrl-RS"/>
        </w:rPr>
        <w:t xml:space="preserve"> </w:t>
      </w:r>
      <w:r w:rsidR="00A10A18" w:rsidRPr="007B00F4">
        <w:rPr>
          <w:lang w:val="sr-Cyrl-RS"/>
        </w:rPr>
        <w:t xml:space="preserve">се </w:t>
      </w:r>
      <w:r w:rsidR="00266F70" w:rsidRPr="007B00F4">
        <w:rPr>
          <w:lang w:val="sr-Cyrl-RS"/>
        </w:rPr>
        <w:t xml:space="preserve">додате педагошке вредности </w:t>
      </w:r>
      <w:r w:rsidR="00A10A18" w:rsidRPr="007B00F4">
        <w:rPr>
          <w:lang w:val="sr-Cyrl-RS"/>
        </w:rPr>
        <w:t xml:space="preserve">разликују за </w:t>
      </w:r>
      <w:r>
        <w:rPr>
          <w:lang w:val="sr-Cyrl-RS"/>
        </w:rPr>
        <w:t xml:space="preserve">различите </w:t>
      </w:r>
      <w:r w:rsidR="000C3899" w:rsidRPr="007B00F4">
        <w:rPr>
          <w:lang w:val="sr-Cyrl-RS"/>
        </w:rPr>
        <w:t>наставн</w:t>
      </w:r>
      <w:r w:rsidR="00A10A18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предмет</w:t>
      </w:r>
      <w:r w:rsidR="00A10A18" w:rsidRPr="007B00F4">
        <w:rPr>
          <w:lang w:val="sr-Cyrl-RS"/>
        </w:rPr>
        <w:t>е</w:t>
      </w:r>
      <w:r w:rsidR="000C3899" w:rsidRPr="007B00F4">
        <w:rPr>
          <w:lang w:val="sr-Cyrl-RS"/>
        </w:rPr>
        <w:t xml:space="preserve"> </w:t>
      </w:r>
      <w:r w:rsidR="00A10A18" w:rsidRPr="007B00F4">
        <w:rPr>
          <w:lang w:val="sr-Cyrl-RS"/>
        </w:rPr>
        <w:t xml:space="preserve">на нивоу </w:t>
      </w:r>
      <w:r w:rsidR="000C3899" w:rsidRPr="007B00F4">
        <w:rPr>
          <w:lang w:val="sr-Cyrl-RS"/>
        </w:rPr>
        <w:t>школ</w:t>
      </w:r>
      <w:r w:rsidR="00A10A18" w:rsidRPr="007B00F4">
        <w:rPr>
          <w:lang w:val="sr-Cyrl-RS"/>
        </w:rPr>
        <w:t>е</w:t>
      </w:r>
      <w:r w:rsidR="000C3899" w:rsidRPr="007B00F4">
        <w:rPr>
          <w:lang w:val="sr-Cyrl-RS"/>
        </w:rPr>
        <w:t>. П</w:t>
      </w:r>
      <w:r w:rsidR="00A10A18" w:rsidRPr="007B00F4">
        <w:rPr>
          <w:lang w:val="sr-Cyrl-RS"/>
        </w:rPr>
        <w:t xml:space="preserve">оред саопштавања </w:t>
      </w:r>
      <w:r w:rsidR="000C3899" w:rsidRPr="007B00F4">
        <w:rPr>
          <w:lang w:val="sr-Cyrl-RS"/>
        </w:rPr>
        <w:t xml:space="preserve">ограничења ове студије, </w:t>
      </w:r>
      <w:r w:rsidR="00A10A18" w:rsidRPr="007B00F4">
        <w:rPr>
          <w:lang w:val="sr-Cyrl-RS"/>
        </w:rPr>
        <w:t xml:space="preserve">истакнуте су педагошке </w:t>
      </w:r>
      <w:r w:rsidR="000C3899" w:rsidRPr="007B00F4">
        <w:rPr>
          <w:lang w:val="sr-Cyrl-RS"/>
        </w:rPr>
        <w:t xml:space="preserve">импликације </w:t>
      </w:r>
      <w:r w:rsidR="00A10A18" w:rsidRPr="007B00F4">
        <w:rPr>
          <w:lang w:val="sr-Cyrl-RS"/>
        </w:rPr>
        <w:t xml:space="preserve">и значај који </w:t>
      </w:r>
      <w:r w:rsidR="000C3899" w:rsidRPr="007B00F4">
        <w:rPr>
          <w:lang w:val="sr-Cyrl-RS"/>
        </w:rPr>
        <w:t xml:space="preserve">добијени подаци имају за образовну политику у Србији. </w:t>
      </w:r>
    </w:p>
    <w:p w14:paraId="7D1C8827" w14:textId="060A760F" w:rsidR="000E4279" w:rsidRDefault="005128B7" w:rsidP="000E4279">
      <w:pPr>
        <w:spacing w:after="240" w:line="276" w:lineRule="auto"/>
        <w:ind w:firstLine="720"/>
        <w:jc w:val="both"/>
        <w:rPr>
          <w:lang w:val="sr-Cyrl-RS"/>
        </w:rPr>
      </w:pPr>
      <w:r>
        <w:t>O</w:t>
      </w:r>
      <w:r w:rsidR="000937B7">
        <w:rPr>
          <w:lang w:val="sr-Cyrl-RS"/>
        </w:rPr>
        <w:t>во истраживањ</w:t>
      </w:r>
      <w:r>
        <w:t>e</w:t>
      </w:r>
      <w:r w:rsidR="000937B7">
        <w:rPr>
          <w:lang w:val="sr-Cyrl-RS"/>
        </w:rPr>
        <w:t xml:space="preserve"> </w:t>
      </w:r>
      <w:r>
        <w:t xml:space="preserve">je </w:t>
      </w:r>
      <w:r>
        <w:rPr>
          <w:lang w:val="sr-Cyrl-RS"/>
        </w:rPr>
        <w:t xml:space="preserve">важно будући да се на основу обимне </w:t>
      </w:r>
      <w:r w:rsidR="000937B7">
        <w:rPr>
          <w:lang w:val="sr-Cyrl-RS"/>
        </w:rPr>
        <w:t>емпиријск</w:t>
      </w:r>
      <w:r>
        <w:rPr>
          <w:lang w:val="sr-Cyrl-RS"/>
        </w:rPr>
        <w:t>е</w:t>
      </w:r>
      <w:r w:rsidR="000937B7">
        <w:rPr>
          <w:lang w:val="sr-Cyrl-RS"/>
        </w:rPr>
        <w:t xml:space="preserve"> грађ</w:t>
      </w:r>
      <w:r w:rsidR="009455CA">
        <w:rPr>
          <w:lang w:val="sr-Cyrl-RS"/>
        </w:rPr>
        <w:t>е</w:t>
      </w:r>
      <w:r w:rsidR="000937B7">
        <w:rPr>
          <w:lang w:val="sr-Cyrl-RS"/>
        </w:rPr>
        <w:t xml:space="preserve"> </w:t>
      </w:r>
      <w:r w:rsidR="00C26ABC">
        <w:rPr>
          <w:lang w:val="sr-Cyrl-RS"/>
        </w:rPr>
        <w:t>адресира</w:t>
      </w:r>
      <w:r w:rsidR="000937B7">
        <w:rPr>
          <w:lang w:val="sr-Cyrl-RS"/>
        </w:rPr>
        <w:t xml:space="preserve"> у Србији недовољно истражен проблем додате педагошке вредности. </w:t>
      </w:r>
      <w:r w:rsidR="00E43F47">
        <w:rPr>
          <w:lang w:val="sr-Cyrl-RS"/>
        </w:rPr>
        <w:t xml:space="preserve">Подаци који су добијени на веома обимном узорку испитаника </w:t>
      </w:r>
      <w:r w:rsidR="000937B7">
        <w:rPr>
          <w:lang w:val="sr-Cyrl-RS"/>
        </w:rPr>
        <w:t xml:space="preserve">имају вишеструку вредност </w:t>
      </w:r>
      <w:r w:rsidR="00E43F47">
        <w:rPr>
          <w:lang w:val="sr-Cyrl-RS"/>
        </w:rPr>
        <w:t xml:space="preserve">– </w:t>
      </w:r>
      <w:r w:rsidR="000937B7">
        <w:rPr>
          <w:lang w:val="sr-Cyrl-RS"/>
        </w:rPr>
        <w:t xml:space="preserve">пре свега за разматрање праваца даљег унапређивања наставне, односно образовне праксе, али и за теоријско-концептуална промишљања у области дидактике и школске педагогије. </w:t>
      </w:r>
      <w:r w:rsidR="00E43F47">
        <w:rPr>
          <w:lang w:val="sr-Cyrl-RS"/>
        </w:rPr>
        <w:t xml:space="preserve">Позивајући на даља истраживања образовних постигнућа и ефективности школа која ће се заснивати на валидним и </w:t>
      </w:r>
      <w:r w:rsidR="008B2D36">
        <w:rPr>
          <w:lang w:val="sr-Cyrl-RS"/>
        </w:rPr>
        <w:t>праведним</w:t>
      </w:r>
      <w:r w:rsidR="00E43F47">
        <w:rPr>
          <w:lang w:val="sr-Cyrl-RS"/>
        </w:rPr>
        <w:t xml:space="preserve"> мерама процене, овај рад представља</w:t>
      </w:r>
      <w:r w:rsidR="008B2D36">
        <w:rPr>
          <w:lang w:val="sr-Cyrl-RS"/>
        </w:rPr>
        <w:t xml:space="preserve"> </w:t>
      </w:r>
      <w:r w:rsidR="00E43F47">
        <w:rPr>
          <w:lang w:val="sr-Cyrl-RS"/>
        </w:rPr>
        <w:t xml:space="preserve">добро полазиште за реконцептуализовање приступа подршке школама и за осмишљавање алтернативних начина </w:t>
      </w:r>
      <w:r w:rsidR="00C233CD">
        <w:rPr>
          <w:lang w:val="sr-Cyrl-RS"/>
        </w:rPr>
        <w:t>вредновања</w:t>
      </w:r>
      <w:r w:rsidR="00E43F47">
        <w:rPr>
          <w:lang w:val="sr-Cyrl-RS"/>
        </w:rPr>
        <w:t xml:space="preserve"> наставне и школске праксе.</w:t>
      </w:r>
    </w:p>
    <w:p w14:paraId="5A5FC8FB" w14:textId="77777777" w:rsidR="009455CA" w:rsidRDefault="009455CA" w:rsidP="000E4279">
      <w:pPr>
        <w:spacing w:after="240" w:line="276" w:lineRule="auto"/>
        <w:ind w:firstLine="720"/>
        <w:jc w:val="both"/>
        <w:rPr>
          <w:lang w:val="sr-Cyrl-RS"/>
        </w:rPr>
      </w:pPr>
    </w:p>
    <w:p w14:paraId="5D49DB5E" w14:textId="5F66CE70" w:rsidR="00FC192E" w:rsidRDefault="000E4279" w:rsidP="000E4279">
      <w:pPr>
        <w:spacing w:after="240" w:line="276" w:lineRule="auto"/>
        <w:jc w:val="both"/>
        <w:rPr>
          <w:lang w:val="ru-RU"/>
        </w:rPr>
      </w:pPr>
      <w:r>
        <w:rPr>
          <w:b/>
          <w:bCs/>
          <w:lang w:val="ru-RU"/>
        </w:rPr>
        <w:t>3</w:t>
      </w:r>
      <w:r w:rsidR="00C22F4A">
        <w:rPr>
          <w:b/>
          <w:bCs/>
          <w:lang w:val="ru-RU"/>
        </w:rPr>
        <w:t xml:space="preserve">. </w:t>
      </w:r>
      <w:r w:rsidR="000C3899" w:rsidRPr="00D40891">
        <w:rPr>
          <w:b/>
          <w:bCs/>
          <w:lang w:val="ru-RU"/>
        </w:rPr>
        <w:t>Милин</w:t>
      </w:r>
      <w:r w:rsidR="000C3899">
        <w:rPr>
          <w:b/>
          <w:bCs/>
          <w:lang w:val="ru-RU"/>
        </w:rPr>
        <w:t>, В.</w:t>
      </w:r>
      <w:r w:rsidR="000C3899" w:rsidRPr="00D40891">
        <w:rPr>
          <w:lang w:val="ru-RU"/>
        </w:rPr>
        <w:t xml:space="preserve"> (2019). Правци развоја дијалошке праксе у настави. У Емилија Лазаревић, Душица Малинић и Нада Шева (ур.). </w:t>
      </w:r>
      <w:r w:rsidR="000C3899" w:rsidRPr="00D40891">
        <w:rPr>
          <w:i/>
          <w:iCs/>
          <w:lang w:val="ru-RU"/>
        </w:rPr>
        <w:t xml:space="preserve">Настава и учење у процесима модернизације Србије </w:t>
      </w:r>
      <w:r w:rsidR="000C3899" w:rsidRPr="00D40891">
        <w:rPr>
          <w:lang w:val="ru-RU"/>
        </w:rPr>
        <w:t xml:space="preserve">(123-140). Београд: Институт за педагошка истраживања. </w:t>
      </w:r>
    </w:p>
    <w:p w14:paraId="72F77586" w14:textId="48C19808" w:rsidR="0008043C" w:rsidRPr="005128B7" w:rsidRDefault="00153138" w:rsidP="000E4279">
      <w:pPr>
        <w:spacing w:after="240" w:line="276" w:lineRule="auto"/>
        <w:jc w:val="both"/>
      </w:pPr>
      <w:r>
        <w:rPr>
          <w:lang w:val="ru-RU"/>
        </w:rPr>
        <w:tab/>
        <w:t>Овај рад се заснива на неколико међусобно повезаних циљева</w:t>
      </w:r>
      <w:r w:rsidR="00020324">
        <w:rPr>
          <w:lang w:val="ru-RU"/>
        </w:rPr>
        <w:t>:</w:t>
      </w:r>
      <w:r>
        <w:rPr>
          <w:lang w:val="ru-RU"/>
        </w:rPr>
        <w:t xml:space="preserve"> представљању основних карактеристика дијалога у настави, истицању његовог значаја за дидактичку теорију и наставну праксу, као и промишљању могућих начина унапређивања дијалога у настави. Након </w:t>
      </w:r>
      <w:r w:rsidR="00EC118B">
        <w:rPr>
          <w:lang w:val="ru-RU"/>
        </w:rPr>
        <w:t xml:space="preserve">приказивања </w:t>
      </w:r>
      <w:r>
        <w:rPr>
          <w:lang w:val="ru-RU"/>
        </w:rPr>
        <w:t xml:space="preserve">теоријске основе и релевантних истраживања у овој области, </w:t>
      </w:r>
      <w:r w:rsidR="00B52601">
        <w:rPr>
          <w:lang w:val="ru-RU"/>
        </w:rPr>
        <w:t xml:space="preserve">у средишњем делу рада понуђене су смернице за унапређивање дијалога у настави. </w:t>
      </w:r>
      <w:r w:rsidR="0008043C">
        <w:rPr>
          <w:lang w:val="ru-RU"/>
        </w:rPr>
        <w:t xml:space="preserve">Ове смернице су </w:t>
      </w:r>
      <w:r w:rsidR="00020324">
        <w:rPr>
          <w:lang w:val="ru-RU"/>
        </w:rPr>
        <w:t>груписане у</w:t>
      </w:r>
      <w:r w:rsidR="0008043C">
        <w:rPr>
          <w:lang w:val="ru-RU"/>
        </w:rPr>
        <w:t xml:space="preserve"> дв</w:t>
      </w:r>
      <w:r w:rsidR="00020324">
        <w:rPr>
          <w:lang w:val="ru-RU"/>
        </w:rPr>
        <w:t xml:space="preserve">е категорије: оне које се односе на </w:t>
      </w:r>
      <w:r w:rsidR="0008043C">
        <w:rPr>
          <w:lang w:val="ru-RU"/>
        </w:rPr>
        <w:t xml:space="preserve">научно-истраживачки ниво и </w:t>
      </w:r>
      <w:r w:rsidR="00020324">
        <w:rPr>
          <w:lang w:val="ru-RU"/>
        </w:rPr>
        <w:t xml:space="preserve">оне које се односе на </w:t>
      </w:r>
      <w:r w:rsidR="0008043C">
        <w:rPr>
          <w:lang w:val="ru-RU"/>
        </w:rPr>
        <w:t xml:space="preserve">школски и системски ниво. </w:t>
      </w:r>
      <w:r w:rsidR="00B52601">
        <w:rPr>
          <w:lang w:val="ru-RU"/>
        </w:rPr>
        <w:t xml:space="preserve">Завршни део </w:t>
      </w:r>
      <w:r w:rsidR="008C716C">
        <w:rPr>
          <w:lang w:val="ru-RU"/>
        </w:rPr>
        <w:t xml:space="preserve">рада </w:t>
      </w:r>
      <w:r w:rsidR="00B52601">
        <w:rPr>
          <w:lang w:val="ru-RU"/>
        </w:rPr>
        <w:t xml:space="preserve">садржи закључна разматрања и импликације за развијање дијалошке праксе у настави, као и осврт на могућности </w:t>
      </w:r>
      <w:r w:rsidR="0008043C">
        <w:rPr>
          <w:lang w:val="ru-RU"/>
        </w:rPr>
        <w:t xml:space="preserve">и ограничења примене различитих решења у тако сложеном контексту као што је настава. </w:t>
      </w:r>
    </w:p>
    <w:p w14:paraId="1D928627" w14:textId="7035B196" w:rsidR="00153138" w:rsidRDefault="00B52601" w:rsidP="000E4279">
      <w:pPr>
        <w:spacing w:after="240" w:line="276" w:lineRule="auto"/>
        <w:jc w:val="both"/>
        <w:rPr>
          <w:lang w:val="ru-RU"/>
        </w:rPr>
      </w:pPr>
      <w:r>
        <w:rPr>
          <w:lang w:val="ru-RU"/>
        </w:rPr>
        <w:t xml:space="preserve"> </w:t>
      </w:r>
      <w:r w:rsidR="005128B7">
        <w:rPr>
          <w:lang w:val="ru-RU"/>
        </w:rPr>
        <w:tab/>
        <w:t>Вредност овог текста посвећено</w:t>
      </w:r>
      <w:r w:rsidR="00020324">
        <w:rPr>
          <w:lang w:val="ru-RU"/>
        </w:rPr>
        <w:t>г</w:t>
      </w:r>
      <w:r w:rsidR="005128B7">
        <w:rPr>
          <w:lang w:val="ru-RU"/>
        </w:rPr>
        <w:t xml:space="preserve"> развијању дијалогошке праксе у настави </w:t>
      </w:r>
      <w:r w:rsidR="006666A9">
        <w:rPr>
          <w:lang w:val="ru-RU"/>
        </w:rPr>
        <w:t xml:space="preserve">лежи у његовим </w:t>
      </w:r>
      <w:r w:rsidR="008C716C">
        <w:rPr>
          <w:lang w:val="ru-RU"/>
        </w:rPr>
        <w:t>разноврсним доприносима</w:t>
      </w:r>
      <w:r w:rsidR="005128B7">
        <w:rPr>
          <w:lang w:val="ru-RU"/>
        </w:rPr>
        <w:t xml:space="preserve">. Најпре, </w:t>
      </w:r>
      <w:r w:rsidR="006666A9">
        <w:rPr>
          <w:lang w:val="ru-RU"/>
        </w:rPr>
        <w:t>он</w:t>
      </w:r>
      <w:r w:rsidR="005128B7">
        <w:rPr>
          <w:lang w:val="ru-RU"/>
        </w:rPr>
        <w:t xml:space="preserve"> поставља широку теоријску основу за сагледавање домета и ограничења </w:t>
      </w:r>
      <w:r w:rsidR="006666A9">
        <w:rPr>
          <w:lang w:val="ru-RU"/>
        </w:rPr>
        <w:t xml:space="preserve">различитих </w:t>
      </w:r>
      <w:r w:rsidR="005128B7">
        <w:rPr>
          <w:lang w:val="ru-RU"/>
        </w:rPr>
        <w:t xml:space="preserve">начина испољавања и осмишљавања дијалога у настави. </w:t>
      </w:r>
      <w:r w:rsidR="00E3211A">
        <w:rPr>
          <w:lang w:val="ru-RU"/>
        </w:rPr>
        <w:t xml:space="preserve">Такође, </w:t>
      </w:r>
      <w:r w:rsidR="003805B0">
        <w:rPr>
          <w:lang w:val="ru-RU"/>
        </w:rPr>
        <w:t xml:space="preserve">понуђене </w:t>
      </w:r>
      <w:r w:rsidR="00E3211A">
        <w:rPr>
          <w:lang w:val="ru-RU"/>
        </w:rPr>
        <w:t xml:space="preserve">смернице могу бити </w:t>
      </w:r>
      <w:r w:rsidR="003805B0">
        <w:rPr>
          <w:lang w:val="ru-RU"/>
        </w:rPr>
        <w:t xml:space="preserve">значајан </w:t>
      </w:r>
      <w:r w:rsidR="00E3211A">
        <w:rPr>
          <w:lang w:val="ru-RU"/>
        </w:rPr>
        <w:t xml:space="preserve">ослонац </w:t>
      </w:r>
      <w:r w:rsidR="00C233CD">
        <w:rPr>
          <w:lang w:val="ru-RU"/>
        </w:rPr>
        <w:t xml:space="preserve">наставницима </w:t>
      </w:r>
      <w:r w:rsidR="00E3211A">
        <w:rPr>
          <w:lang w:val="ru-RU"/>
        </w:rPr>
        <w:t xml:space="preserve">за </w:t>
      </w:r>
      <w:r w:rsidR="003805B0">
        <w:rPr>
          <w:lang w:val="ru-RU"/>
        </w:rPr>
        <w:t>суштинско</w:t>
      </w:r>
      <w:r w:rsidR="00E3211A">
        <w:rPr>
          <w:lang w:val="ru-RU"/>
        </w:rPr>
        <w:t xml:space="preserve"> унапређивање наставне, односно дијалошке праксе</w:t>
      </w:r>
      <w:r w:rsidR="006666A9">
        <w:rPr>
          <w:lang w:val="ru-RU"/>
        </w:rPr>
        <w:t xml:space="preserve">. Осим тога, наведене смернице објашњене </w:t>
      </w:r>
      <w:r w:rsidR="00E3211A">
        <w:rPr>
          <w:lang w:val="ru-RU"/>
        </w:rPr>
        <w:t xml:space="preserve">су уз одговарајуће ограде, </w:t>
      </w:r>
      <w:r w:rsidR="006666A9">
        <w:rPr>
          <w:lang w:val="ru-RU"/>
        </w:rPr>
        <w:t xml:space="preserve">те текст </w:t>
      </w:r>
      <w:r w:rsidR="00E3211A">
        <w:rPr>
          <w:lang w:val="ru-RU"/>
        </w:rPr>
        <w:t xml:space="preserve">промовише критичко преиспитивање могућих решења и њихово прилагођавање специфичностима </w:t>
      </w:r>
      <w:r w:rsidR="00E3211A">
        <w:rPr>
          <w:lang w:val="ru-RU"/>
        </w:rPr>
        <w:lastRenderedPageBreak/>
        <w:t>социокултурног контекста и други</w:t>
      </w:r>
      <w:r w:rsidR="003805B0">
        <w:rPr>
          <w:lang w:val="ru-RU"/>
        </w:rPr>
        <w:t>м</w:t>
      </w:r>
      <w:r w:rsidR="00E3211A">
        <w:rPr>
          <w:lang w:val="ru-RU"/>
        </w:rPr>
        <w:t xml:space="preserve"> релевантни</w:t>
      </w:r>
      <w:r w:rsidR="003805B0">
        <w:rPr>
          <w:lang w:val="ru-RU"/>
        </w:rPr>
        <w:t>м</w:t>
      </w:r>
      <w:r w:rsidR="00E3211A">
        <w:rPr>
          <w:lang w:val="ru-RU"/>
        </w:rPr>
        <w:t xml:space="preserve"> услов</w:t>
      </w:r>
      <w:r w:rsidR="003805B0">
        <w:rPr>
          <w:lang w:val="ru-RU"/>
        </w:rPr>
        <w:t>им</w:t>
      </w:r>
      <w:r w:rsidR="00E3211A">
        <w:rPr>
          <w:lang w:val="ru-RU"/>
        </w:rPr>
        <w:t>а</w:t>
      </w:r>
      <w:r w:rsidR="003805B0">
        <w:rPr>
          <w:lang w:val="ru-RU"/>
        </w:rPr>
        <w:t xml:space="preserve"> наставног рада</w:t>
      </w:r>
      <w:r w:rsidR="00E3211A">
        <w:rPr>
          <w:lang w:val="ru-RU"/>
        </w:rPr>
        <w:t>.</w:t>
      </w:r>
      <w:r w:rsidR="003805B0">
        <w:rPr>
          <w:lang w:val="ru-RU"/>
        </w:rPr>
        <w:t xml:space="preserve"> Најзад, само увођење ове теме у савремена дидактичка разматрања и додатно проблематизовање природе, значаја и облика дијалога у настави представља важан допринос овог текста литератури у овој области.</w:t>
      </w:r>
      <w:r w:rsidR="005128B7">
        <w:rPr>
          <w:lang w:val="ru-RU"/>
        </w:rPr>
        <w:t xml:space="preserve">  </w:t>
      </w:r>
    </w:p>
    <w:p w14:paraId="56EAAD05" w14:textId="77777777" w:rsidR="006666A9" w:rsidRDefault="006666A9" w:rsidP="000E4279">
      <w:pPr>
        <w:spacing w:after="240" w:line="276" w:lineRule="auto"/>
        <w:jc w:val="both"/>
        <w:rPr>
          <w:lang w:val="ru-RU"/>
        </w:rPr>
      </w:pPr>
    </w:p>
    <w:p w14:paraId="62A351BA" w14:textId="3DFBBAF1" w:rsidR="000C3899" w:rsidRDefault="000E4279" w:rsidP="000E4279">
      <w:pPr>
        <w:spacing w:after="240" w:line="276" w:lineRule="auto"/>
        <w:jc w:val="both"/>
      </w:pPr>
      <w:r>
        <w:rPr>
          <w:b/>
          <w:bCs/>
          <w:lang w:val="ru-RU"/>
        </w:rPr>
        <w:t>4</w:t>
      </w:r>
      <w:r w:rsidR="00C22F4A">
        <w:rPr>
          <w:b/>
          <w:bCs/>
          <w:lang w:val="ru-RU"/>
        </w:rPr>
        <w:t xml:space="preserve">. </w:t>
      </w:r>
      <w:r w:rsidR="000C3899" w:rsidRPr="00D40891">
        <w:rPr>
          <w:b/>
          <w:bCs/>
          <w:lang w:val="ru-RU"/>
        </w:rPr>
        <w:t>Милин</w:t>
      </w:r>
      <w:r w:rsidR="000C3899">
        <w:rPr>
          <w:b/>
          <w:bCs/>
          <w:lang w:val="ru-RU"/>
        </w:rPr>
        <w:t>,</w:t>
      </w:r>
      <w:r w:rsidR="000C3899" w:rsidRPr="00D40891">
        <w:rPr>
          <w:lang w:val="ru-RU"/>
        </w:rPr>
        <w:t xml:space="preserve"> </w:t>
      </w:r>
      <w:r w:rsidR="000C3899" w:rsidRPr="00D40891">
        <w:rPr>
          <w:b/>
          <w:bCs/>
          <w:lang w:val="ru-RU"/>
        </w:rPr>
        <w:t>В</w:t>
      </w:r>
      <w:r w:rsidR="000C3899">
        <w:rPr>
          <w:b/>
          <w:bCs/>
          <w:lang w:val="ru-RU"/>
        </w:rPr>
        <w:t>.</w:t>
      </w:r>
      <w:r w:rsidR="000C3899" w:rsidRPr="00D40891">
        <w:rPr>
          <w:b/>
          <w:bCs/>
          <w:lang w:val="ru-RU"/>
        </w:rPr>
        <w:t xml:space="preserve"> </w:t>
      </w:r>
      <w:r w:rsidR="000C3899" w:rsidRPr="00D40891">
        <w:rPr>
          <w:lang w:val="ru-RU"/>
        </w:rPr>
        <w:t>(2020). Дијалог као показатељ партиципације ученика у настави. У Л</w:t>
      </w:r>
      <w:r w:rsidR="00A2573A">
        <w:rPr>
          <w:lang w:val="ru-RU"/>
        </w:rPr>
        <w:t>.</w:t>
      </w:r>
      <w:r w:rsidR="000C3899" w:rsidRPr="00D40891">
        <w:rPr>
          <w:lang w:val="ru-RU"/>
        </w:rPr>
        <w:t xml:space="preserve"> Радуловић, В</w:t>
      </w:r>
      <w:r w:rsidR="00A2573A">
        <w:rPr>
          <w:lang w:val="ru-RU"/>
        </w:rPr>
        <w:t>.</w:t>
      </w:r>
      <w:r w:rsidR="000C3899" w:rsidRPr="00D40891">
        <w:rPr>
          <w:lang w:val="ru-RU"/>
        </w:rPr>
        <w:t xml:space="preserve"> Милин и Б</w:t>
      </w:r>
      <w:r w:rsidR="00A2573A">
        <w:rPr>
          <w:lang w:val="ru-RU"/>
        </w:rPr>
        <w:t>.</w:t>
      </w:r>
      <w:r w:rsidR="000C3899" w:rsidRPr="00D40891">
        <w:rPr>
          <w:lang w:val="ru-RU"/>
        </w:rPr>
        <w:t xml:space="preserve"> Љујућ (ур.). </w:t>
      </w:r>
      <w:r w:rsidR="000C3899" w:rsidRPr="00D40891">
        <w:rPr>
          <w:i/>
          <w:iCs/>
          <w:lang w:val="ru-RU"/>
        </w:rPr>
        <w:t>Партиципација у образовању – педагошки (п)огледи: Зборник радова/ Национални научни скуп Сусрети педагога</w:t>
      </w:r>
      <w:r w:rsidR="000C3899" w:rsidRPr="00D40891">
        <w:rPr>
          <w:lang w:val="ru-RU"/>
        </w:rPr>
        <w:t xml:space="preserve"> (стр. 26-33</w:t>
      </w:r>
      <w:r w:rsidR="000C3899" w:rsidRPr="00D40891">
        <w:rPr>
          <w:lang w:val="sr-Latn-RS"/>
        </w:rPr>
        <w:t xml:space="preserve">). </w:t>
      </w:r>
      <w:r w:rsidR="000C3899" w:rsidRPr="00D40891">
        <w:rPr>
          <w:lang w:val="sr-Cyrl-RS"/>
        </w:rPr>
        <w:t>Београд:</w:t>
      </w:r>
      <w:r w:rsidR="000C3899" w:rsidRPr="00D40891">
        <w:rPr>
          <w:lang w:val="ru-RU"/>
        </w:rPr>
        <w:t xml:space="preserve"> Филозофски факултет Универзитета у Београду, Институт за педагогију и андрагогију и Педагошко друштво Србије. Филозофски факултет Универзитета у Београду, 24. и 25. јануара 2020. </w:t>
      </w:r>
    </w:p>
    <w:p w14:paraId="1B458887" w14:textId="0751CFA9" w:rsidR="005E67B7" w:rsidRPr="00782B4E" w:rsidRDefault="00782B4E" w:rsidP="000E4279">
      <w:pPr>
        <w:spacing w:after="240" w:line="276" w:lineRule="auto"/>
        <w:jc w:val="both"/>
        <w:rPr>
          <w:lang w:val="sr-Cyrl-RS"/>
        </w:rPr>
      </w:pPr>
      <w:r>
        <w:tab/>
      </w:r>
      <w:r>
        <w:rPr>
          <w:lang w:val="sr-Cyrl-RS"/>
        </w:rPr>
        <w:t xml:space="preserve">У овом раду се истражује веза између различитих облика партиципације ученика и основних концептуализација дијалога у настави. </w:t>
      </w:r>
      <w:r w:rsidR="00A3057A">
        <w:rPr>
          <w:lang w:val="sr-Cyrl-RS"/>
        </w:rPr>
        <w:t xml:space="preserve">Након представљања садржаја два кључна појма, средишњи део рада посвећен је трагању за области </w:t>
      </w:r>
      <w:r w:rsidR="002701CE">
        <w:rPr>
          <w:lang w:val="sr-Cyrl-RS"/>
        </w:rPr>
        <w:t xml:space="preserve">њиховог </w:t>
      </w:r>
      <w:r w:rsidR="00A3057A">
        <w:rPr>
          <w:lang w:val="sr-Cyrl-RS"/>
        </w:rPr>
        <w:t xml:space="preserve">пресека. </w:t>
      </w:r>
      <w:r w:rsidR="00C233CD">
        <w:rPr>
          <w:lang w:val="sr-Cyrl-RS"/>
        </w:rPr>
        <w:t>Т</w:t>
      </w:r>
      <w:r w:rsidR="00A3057A">
        <w:rPr>
          <w:lang w:val="sr-Cyrl-RS"/>
        </w:rPr>
        <w:t>абеларно приказивањ</w:t>
      </w:r>
      <w:r w:rsidR="00C233CD">
        <w:rPr>
          <w:lang w:val="sr-Cyrl-RS"/>
        </w:rPr>
        <w:t>е</w:t>
      </w:r>
      <w:r w:rsidR="00A3057A">
        <w:rPr>
          <w:lang w:val="sr-Cyrl-RS"/>
        </w:rPr>
        <w:t xml:space="preserve"> очекиваних облика партиципације у различитим концептуализацијама дијалога у настави </w:t>
      </w:r>
      <w:r w:rsidR="00C233CD">
        <w:rPr>
          <w:lang w:val="sr-Cyrl-RS"/>
        </w:rPr>
        <w:t xml:space="preserve">допуњено је </w:t>
      </w:r>
      <w:r w:rsidR="00F732F6">
        <w:rPr>
          <w:lang w:val="sr-Cyrl-RS"/>
        </w:rPr>
        <w:t>напомено</w:t>
      </w:r>
      <w:r w:rsidR="00C233CD">
        <w:rPr>
          <w:lang w:val="sr-Cyrl-RS"/>
        </w:rPr>
        <w:t>м</w:t>
      </w:r>
      <w:r w:rsidR="00A3057A">
        <w:rPr>
          <w:lang w:val="sr-Cyrl-RS"/>
        </w:rPr>
        <w:t xml:space="preserve"> да би оваква повезивања требало разумети пре свега као хеуристичко оруђе за додатно, </w:t>
      </w:r>
      <w:r w:rsidR="002701CE">
        <w:rPr>
          <w:lang w:val="sr-Cyrl-RS"/>
        </w:rPr>
        <w:t>потпуније</w:t>
      </w:r>
      <w:r w:rsidR="00A3057A">
        <w:rPr>
          <w:lang w:val="sr-Cyrl-RS"/>
        </w:rPr>
        <w:t xml:space="preserve"> преиспитивање могућих релација. </w:t>
      </w:r>
      <w:r w:rsidR="002701CE">
        <w:rPr>
          <w:lang w:val="sr-Cyrl-RS"/>
        </w:rPr>
        <w:t xml:space="preserve">У </w:t>
      </w:r>
      <w:r w:rsidR="00F732F6">
        <w:rPr>
          <w:lang w:val="sr-Cyrl-RS"/>
        </w:rPr>
        <w:t xml:space="preserve">завршном делу рада </w:t>
      </w:r>
      <w:r w:rsidR="002701CE">
        <w:rPr>
          <w:lang w:val="sr-Cyrl-RS"/>
        </w:rPr>
        <w:t>закључ</w:t>
      </w:r>
      <w:r w:rsidR="00F732F6">
        <w:rPr>
          <w:lang w:val="sr-Cyrl-RS"/>
        </w:rPr>
        <w:t xml:space="preserve">ено је </w:t>
      </w:r>
      <w:r w:rsidR="002701CE">
        <w:rPr>
          <w:lang w:val="sr-Cyrl-RS"/>
        </w:rPr>
        <w:t xml:space="preserve">да су наведени појмови суштински повезани, али и да се у појединим концептуализацијама </w:t>
      </w:r>
      <w:r w:rsidR="00F732F6">
        <w:rPr>
          <w:lang w:val="sr-Cyrl-RS"/>
        </w:rPr>
        <w:t xml:space="preserve">дијалога </w:t>
      </w:r>
      <w:r w:rsidR="002701CE">
        <w:rPr>
          <w:lang w:val="sr-Cyrl-RS"/>
        </w:rPr>
        <w:t>могу о</w:t>
      </w:r>
      <w:r w:rsidR="00F732F6">
        <w:rPr>
          <w:lang w:val="sr-Cyrl-RS"/>
        </w:rPr>
        <w:t>ч</w:t>
      </w:r>
      <w:r w:rsidR="002701CE">
        <w:rPr>
          <w:lang w:val="sr-Cyrl-RS"/>
        </w:rPr>
        <w:t>екивати развијенији облици партиципације ученика у настави</w:t>
      </w:r>
      <w:r w:rsidR="00475D60">
        <w:rPr>
          <w:lang w:val="sr-Cyrl-RS"/>
        </w:rPr>
        <w:t xml:space="preserve"> него што је то случај са другим концептуализацијама</w:t>
      </w:r>
      <w:r w:rsidR="002701CE">
        <w:rPr>
          <w:lang w:val="sr-Cyrl-RS"/>
        </w:rPr>
        <w:t xml:space="preserve">. Коначно, у раду се наглашава да се облици повезаности дијалога у настави и партиципације ученика могу проценити једино уз укључивање њиховог испољавања у самој наставној пракси, односно у конкретним наставним ситуацијама и начинима на који су оне осмишљене и уобличене. </w:t>
      </w:r>
    </w:p>
    <w:p w14:paraId="65609BC2" w14:textId="34807FB5" w:rsidR="000C3899" w:rsidRDefault="00F732F6" w:rsidP="00B1617A">
      <w:pPr>
        <w:spacing w:after="240" w:line="276" w:lineRule="auto"/>
        <w:jc w:val="both"/>
        <w:rPr>
          <w:lang w:val="sr-Cyrl-RS"/>
        </w:rPr>
      </w:pPr>
      <w:r>
        <w:tab/>
      </w:r>
      <w:r>
        <w:rPr>
          <w:lang w:val="sr-Cyrl-RS"/>
        </w:rPr>
        <w:t xml:space="preserve">Значај овог текста се испољава у настојању да се допринесе теоријско-концептуалним разјашњењима, односно повезивању и разграничењима сродних или блиских појмова у педагогији и дидактици. Посебна вредност се препознаје у настојању аутора да </w:t>
      </w:r>
      <w:r w:rsidR="00B1617A">
        <w:rPr>
          <w:lang w:val="sr-Cyrl-RS"/>
        </w:rPr>
        <w:t xml:space="preserve">овим текстом направи отклон од </w:t>
      </w:r>
      <w:r>
        <w:rPr>
          <w:lang w:val="sr-Cyrl-RS"/>
        </w:rPr>
        <w:t>фрагментарн</w:t>
      </w:r>
      <w:r w:rsidR="00B1617A">
        <w:rPr>
          <w:lang w:val="sr-Cyrl-RS"/>
        </w:rPr>
        <w:t>их</w:t>
      </w:r>
      <w:r>
        <w:rPr>
          <w:lang w:val="sr-Cyrl-RS"/>
        </w:rPr>
        <w:t xml:space="preserve"> представљањ</w:t>
      </w:r>
      <w:r w:rsidR="00B1617A">
        <w:rPr>
          <w:lang w:val="sr-Cyrl-RS"/>
        </w:rPr>
        <w:t>а</w:t>
      </w:r>
      <w:r>
        <w:rPr>
          <w:lang w:val="sr-Cyrl-RS"/>
        </w:rPr>
        <w:t xml:space="preserve"> суштински </w:t>
      </w:r>
      <w:r w:rsidR="00B1617A">
        <w:rPr>
          <w:lang w:val="sr-Cyrl-RS"/>
        </w:rPr>
        <w:t xml:space="preserve">повезаних педагошких феномена. Такође, могу се уочити и практичне импликације овог разматрања које </w:t>
      </w:r>
      <w:r w:rsidR="00475D60">
        <w:rPr>
          <w:lang w:val="sr-Cyrl-RS"/>
        </w:rPr>
        <w:t xml:space="preserve">се </w:t>
      </w:r>
      <w:r w:rsidR="00B1617A">
        <w:rPr>
          <w:lang w:val="sr-Cyrl-RS"/>
        </w:rPr>
        <w:t xml:space="preserve">односе на </w:t>
      </w:r>
      <w:r w:rsidR="008F665F">
        <w:rPr>
          <w:lang w:val="sr-Cyrl-RS"/>
        </w:rPr>
        <w:t>развијањ</w:t>
      </w:r>
      <w:r w:rsidR="00475D60">
        <w:rPr>
          <w:lang w:val="sr-Cyrl-RS"/>
        </w:rPr>
        <w:t>е</w:t>
      </w:r>
      <w:r w:rsidR="00B1617A">
        <w:rPr>
          <w:lang w:val="sr-Cyrl-RS"/>
        </w:rPr>
        <w:t xml:space="preserve"> разноврсних приступа планирању наставе, </w:t>
      </w:r>
      <w:r w:rsidR="008F665F">
        <w:rPr>
          <w:lang w:val="sr-Cyrl-RS"/>
        </w:rPr>
        <w:t xml:space="preserve">осмишљавања </w:t>
      </w:r>
      <w:r w:rsidR="00475D60">
        <w:rPr>
          <w:lang w:val="sr-Cyrl-RS"/>
        </w:rPr>
        <w:t xml:space="preserve">многобројних </w:t>
      </w:r>
      <w:r w:rsidR="00B1617A">
        <w:rPr>
          <w:lang w:val="sr-Cyrl-RS"/>
        </w:rPr>
        <w:t xml:space="preserve">облика укључивања ученика у наставни рад и уобличавања подстицајних дијалошких пракси у настави. </w:t>
      </w:r>
    </w:p>
    <w:p w14:paraId="3E0C6096" w14:textId="77777777" w:rsidR="00243B7E" w:rsidRPr="0019435B" w:rsidRDefault="00243B7E" w:rsidP="00243B7E">
      <w:pPr>
        <w:jc w:val="center"/>
        <w:rPr>
          <w:lang w:val="sr-Cyrl-RS"/>
        </w:rPr>
      </w:pPr>
      <w:r>
        <w:rPr>
          <w:lang w:val="sr-Cyrl-RS"/>
        </w:rPr>
        <w:t>***</w:t>
      </w:r>
    </w:p>
    <w:p w14:paraId="40B01EC4" w14:textId="77777777" w:rsidR="00A2573A" w:rsidRDefault="00A2573A" w:rsidP="00B1617A">
      <w:pPr>
        <w:spacing w:after="240" w:line="276" w:lineRule="auto"/>
        <w:jc w:val="both"/>
        <w:rPr>
          <w:lang w:val="sr-Cyrl-RS"/>
        </w:rPr>
      </w:pPr>
    </w:p>
    <w:p w14:paraId="5EE36AF2" w14:textId="68984448" w:rsidR="001F0004" w:rsidRPr="001B596B" w:rsidRDefault="001F0004" w:rsidP="00707529">
      <w:pPr>
        <w:jc w:val="both"/>
        <w:rPr>
          <w:lang w:val="ru-RU"/>
        </w:rPr>
      </w:pPr>
      <w:r w:rsidRPr="001B596B">
        <w:rPr>
          <w:lang w:val="sr-Cyrl-RS"/>
        </w:rPr>
        <w:t>На основу напред изложеног</w:t>
      </w:r>
      <w:r w:rsidR="00A2573A">
        <w:rPr>
          <w:lang w:val="sr-Cyrl-RS"/>
        </w:rPr>
        <w:t>,</w:t>
      </w:r>
      <w:r w:rsidRPr="001B596B">
        <w:rPr>
          <w:lang w:val="sr-Cyrl-RS"/>
        </w:rPr>
        <w:t xml:space="preserve"> Комисија констатује да др </w:t>
      </w:r>
      <w:r w:rsidR="00F62A99" w:rsidRPr="001B596B">
        <w:rPr>
          <w:lang w:val="sr-Cyrl-RS"/>
        </w:rPr>
        <w:t>Владета Милин</w:t>
      </w:r>
      <w:r w:rsidRPr="001B596B">
        <w:rPr>
          <w:lang w:val="sr-Cyrl-RS"/>
        </w:rPr>
        <w:t xml:space="preserve"> испуњава све услове за реизбор у звање доцент</w:t>
      </w:r>
      <w:r w:rsidR="00F62A99" w:rsidRPr="001B596B">
        <w:rPr>
          <w:lang w:val="sr-Cyrl-RS"/>
        </w:rPr>
        <w:t>а за ужу научну област Дидактика са методиком</w:t>
      </w:r>
      <w:r w:rsidRPr="001B596B">
        <w:rPr>
          <w:lang w:val="ru-RU"/>
        </w:rPr>
        <w:t>.</w:t>
      </w:r>
    </w:p>
    <w:p w14:paraId="25DF6ABF" w14:textId="77777777" w:rsidR="00243B7E" w:rsidRDefault="00243B7E" w:rsidP="00243B7E">
      <w:pPr>
        <w:spacing w:after="200" w:line="276" w:lineRule="auto"/>
        <w:rPr>
          <w:lang w:val="sr-Cyrl-RS"/>
        </w:rPr>
      </w:pPr>
    </w:p>
    <w:p w14:paraId="070EE80C" w14:textId="77777777" w:rsidR="00243B7E" w:rsidRDefault="00243B7E" w:rsidP="00243B7E">
      <w:pPr>
        <w:spacing w:after="200" w:line="276" w:lineRule="auto"/>
        <w:rPr>
          <w:lang w:val="sr-Cyrl-RS"/>
        </w:rPr>
      </w:pPr>
    </w:p>
    <w:p w14:paraId="67420548" w14:textId="056F9CCF" w:rsidR="001B2022" w:rsidRPr="00243B7E" w:rsidRDefault="001B2022" w:rsidP="00243B7E">
      <w:pPr>
        <w:spacing w:after="200" w:line="276" w:lineRule="auto"/>
        <w:jc w:val="center"/>
        <w:rPr>
          <w:lang w:val="sr-Cyrl-RS"/>
        </w:rPr>
      </w:pPr>
      <w:r w:rsidRPr="001B596B">
        <w:rPr>
          <w:b/>
          <w:bCs/>
          <w:lang w:val="sr-Cyrl-RS"/>
        </w:rPr>
        <w:t>Биографија и мишљење о научном и стручном раду кандидата др Драгане Гаври</w:t>
      </w:r>
      <w:r>
        <w:rPr>
          <w:b/>
          <w:bCs/>
          <w:lang w:val="sr-Cyrl-RS"/>
        </w:rPr>
        <w:t>л</w:t>
      </w:r>
      <w:r w:rsidRPr="001B596B">
        <w:rPr>
          <w:b/>
          <w:bCs/>
          <w:lang w:val="sr-Cyrl-RS"/>
        </w:rPr>
        <w:t>о</w:t>
      </w:r>
      <w:r>
        <w:rPr>
          <w:b/>
          <w:bCs/>
          <w:lang w:val="sr-Cyrl-RS"/>
        </w:rPr>
        <w:t>в</w:t>
      </w:r>
      <w:r w:rsidRPr="001B596B">
        <w:rPr>
          <w:b/>
          <w:bCs/>
          <w:lang w:val="sr-Cyrl-RS"/>
        </w:rPr>
        <w:t>ић - Обрадовић</w:t>
      </w:r>
    </w:p>
    <w:p w14:paraId="6AD1912B" w14:textId="77777777" w:rsidR="001B2022" w:rsidRPr="001B596B" w:rsidRDefault="001B2022" w:rsidP="001B2022">
      <w:pPr>
        <w:jc w:val="both"/>
        <w:rPr>
          <w:lang w:val="ru-RU"/>
        </w:rPr>
      </w:pPr>
    </w:p>
    <w:p w14:paraId="04BAFBB0" w14:textId="77777777" w:rsidR="001B2022" w:rsidRPr="001B596B" w:rsidRDefault="001B2022" w:rsidP="001B2022">
      <w:pPr>
        <w:jc w:val="both"/>
        <w:rPr>
          <w:lang w:val="ru-RU"/>
        </w:rPr>
      </w:pPr>
    </w:p>
    <w:p w14:paraId="14563322" w14:textId="11602A27" w:rsidR="001B2022" w:rsidRDefault="001B2022" w:rsidP="001B2022">
      <w:pPr>
        <w:spacing w:after="240" w:line="276" w:lineRule="auto"/>
        <w:ind w:firstLine="567"/>
        <w:jc w:val="both"/>
        <w:rPr>
          <w:lang w:val="sr-Cyrl-RS"/>
        </w:rPr>
      </w:pPr>
      <w:r w:rsidRPr="00E53E15">
        <w:rPr>
          <w:bCs/>
          <w:u w:val="single"/>
          <w:lang w:val="sr-Cyrl-RS"/>
        </w:rPr>
        <w:t>Биографија</w:t>
      </w:r>
      <w:r>
        <w:rPr>
          <w:bCs/>
          <w:lang w:val="sr-Cyrl-RS"/>
        </w:rPr>
        <w:t xml:space="preserve">. </w:t>
      </w:r>
      <w:r w:rsidRPr="00E53E15">
        <w:rPr>
          <w:bCs/>
          <w:lang w:val="ru-RU"/>
        </w:rPr>
        <w:t>Драгана</w:t>
      </w:r>
      <w:r w:rsidRPr="00D024A1">
        <w:rPr>
          <w:bCs/>
          <w:lang w:val="ru-RU"/>
        </w:rPr>
        <w:t xml:space="preserve"> Г</w:t>
      </w:r>
      <w:r w:rsidRPr="00D024A1">
        <w:rPr>
          <w:bCs/>
          <w:lang w:val="sr-Cyrl-RS"/>
        </w:rPr>
        <w:t>авриловић-Обрадовић</w:t>
      </w:r>
      <w:r>
        <w:t xml:space="preserve"> </w:t>
      </w:r>
      <w:r>
        <w:rPr>
          <w:lang w:val="sr-Cyrl-RS"/>
        </w:rPr>
        <w:t>рођена је 1971. године у Новом Саду. Основну школу завршила је у Каћу, а средњу у Новом Саду. Након тога завршила је Педагошку академију у Новом Саду и Учитељски факултет у Сомбору, Универзитет у Новом Саду. Магистрирала је на Педагошком факултету у Сомбору, Универзитет у Новом Саду, а докторирала на Учитељском факултету у Ужицу, Универзитет у Крагујевцу. Магистарски рад и докторску тезу радила је из области Методика наставе Српског језика и књижевности и стекла назив доктор дидактичко-методичких наука.</w:t>
      </w:r>
    </w:p>
    <w:p w14:paraId="49F44890" w14:textId="77777777" w:rsidR="001B2022" w:rsidRPr="001B596B" w:rsidRDefault="001B2022" w:rsidP="001B2022">
      <w:pPr>
        <w:spacing w:after="240" w:line="276" w:lineRule="auto"/>
        <w:jc w:val="both"/>
        <w:rPr>
          <w:bCs/>
          <w:u w:val="single"/>
          <w:lang w:val="sr-Cyrl-RS"/>
        </w:rPr>
      </w:pPr>
      <w:r>
        <w:rPr>
          <w:lang w:val="sr-Cyrl-RS"/>
        </w:rPr>
        <w:t>Као учитељ се запослила 1993. и од тада до данас ради у основним школама у Новом Саду, Будисави и Каћу.</w:t>
      </w:r>
    </w:p>
    <w:p w14:paraId="3B909268" w14:textId="77777777" w:rsidR="001B2022" w:rsidRPr="001B596B" w:rsidRDefault="001B2022" w:rsidP="001B2022">
      <w:pPr>
        <w:spacing w:after="240" w:line="276" w:lineRule="auto"/>
        <w:ind w:firstLine="720"/>
        <w:jc w:val="both"/>
      </w:pPr>
    </w:p>
    <w:p w14:paraId="344D6E4F" w14:textId="59044455" w:rsidR="001B2022" w:rsidRDefault="001B2022" w:rsidP="001B2022">
      <w:pPr>
        <w:spacing w:after="240" w:line="276" w:lineRule="auto"/>
        <w:ind w:firstLine="567"/>
        <w:jc w:val="both"/>
        <w:rPr>
          <w:lang w:val="sr-Cyrl-RS"/>
        </w:rPr>
      </w:pPr>
      <w:r>
        <w:rPr>
          <w:bCs/>
          <w:u w:val="single"/>
          <w:lang w:val="sr-Cyrl-RS"/>
        </w:rPr>
        <w:t>П</w:t>
      </w:r>
      <w:r w:rsidRPr="00C773A8">
        <w:rPr>
          <w:bCs/>
          <w:u w:val="single"/>
          <w:lang w:val="sr-Cyrl-RS"/>
        </w:rPr>
        <w:t>рофесионални ангажман</w:t>
      </w:r>
      <w:r>
        <w:rPr>
          <w:bCs/>
          <w:u w:val="single"/>
          <w:lang w:val="sr-Cyrl-RS"/>
        </w:rPr>
        <w:t>.</w:t>
      </w:r>
      <w:r w:rsidRPr="000702E8">
        <w:rPr>
          <w:b/>
          <w:lang w:val="ru-RU"/>
        </w:rPr>
        <w:t xml:space="preserve"> </w:t>
      </w:r>
      <w:r w:rsidRPr="0073452E">
        <w:rPr>
          <w:bCs/>
          <w:lang w:val="ru-RU"/>
        </w:rPr>
        <w:t>П</w:t>
      </w:r>
      <w:r>
        <w:rPr>
          <w:lang w:val="sr-Cyrl-RS"/>
        </w:rPr>
        <w:t>рофесионално искуство Драгане Гавриловић-Обрадовић осим посла учитеља чини и ангажовање у улози лектора и коректора часописа, чланство у жирију за литерарне радове и учешће у организацији такмичња за основне школе, рецензирање читанки, уџбеника и радних свески за основне школе, координатора школских такмичења. Као спољни сарадник сарађивала је са Министарством просвете, науке и технолошког развоја, Заводом за унапређивање образовања и васпитања и Заводом за вредновање квалитета образовања и васпитања. Похађала је бројне акредитоване семинаре, а и сама је водитељ више семинара за наставнике основних школа. Сви подаци из њене професионалне биографије сведоче о њој као добром учитељу, која је ангажована у погледу сопственог професионалног развоја и спремна да сарађује са релевантним институцијама и доприноси унапређивању основношколске наставе у Србији. Отуда је стекла звање педагошког саветника.</w:t>
      </w:r>
    </w:p>
    <w:p w14:paraId="198D8DF7" w14:textId="77777777" w:rsidR="001B2022" w:rsidRDefault="001B2022" w:rsidP="001B2022">
      <w:pPr>
        <w:spacing w:after="240" w:line="276" w:lineRule="auto"/>
        <w:ind w:firstLine="567"/>
        <w:jc w:val="both"/>
        <w:rPr>
          <w:lang w:val="sr-Cyrl-RS"/>
        </w:rPr>
      </w:pPr>
      <w:r>
        <w:rPr>
          <w:lang w:val="sr-Cyrl-RS"/>
        </w:rPr>
        <w:t>Никада није била запослена у високошколским и научним институцијама.</w:t>
      </w:r>
    </w:p>
    <w:p w14:paraId="668BF839" w14:textId="77777777" w:rsidR="001B2022" w:rsidRPr="000702E8" w:rsidRDefault="001B2022" w:rsidP="00FB60C4">
      <w:pPr>
        <w:spacing w:line="276" w:lineRule="auto"/>
        <w:ind w:firstLine="567"/>
        <w:jc w:val="both"/>
        <w:rPr>
          <w:lang w:val="ru-RU"/>
        </w:rPr>
      </w:pPr>
    </w:p>
    <w:p w14:paraId="22BE8517" w14:textId="77777777" w:rsidR="001B2022" w:rsidRPr="00D12CE5" w:rsidRDefault="001B2022" w:rsidP="00FB60C4">
      <w:pPr>
        <w:spacing w:line="276" w:lineRule="auto"/>
        <w:jc w:val="both"/>
      </w:pPr>
      <w:r>
        <w:rPr>
          <w:lang w:val="sr-Cyrl-RS"/>
        </w:rPr>
        <w:tab/>
      </w:r>
      <w:r w:rsidRPr="00D12CE5">
        <w:rPr>
          <w:u w:val="single"/>
          <w:lang w:val="sr-Cyrl-RS"/>
        </w:rPr>
        <w:t>Објављени радови и научни резултати.</w:t>
      </w:r>
      <w:r w:rsidRPr="00D12CE5">
        <w:rPr>
          <w:lang w:val="sr-Cyrl-RS"/>
        </w:rPr>
        <w:t xml:space="preserve"> Д. Гавриловић-Обрадовић има укупно око 60 објављених  радова, од чега су највећи број стручни радови и радови објављени на стручним и научним скуповима и зборницима радова. </w:t>
      </w:r>
      <w:r>
        <w:rPr>
          <w:lang w:val="sr-Cyrl-RS"/>
        </w:rPr>
        <w:t xml:space="preserve">Радови објављени у часописима научног карактера су национални часописи категорије М52 и М53.  Међу објављеним радовима су две рецензиране студије чији издавачи нису научне институције. </w:t>
      </w:r>
      <w:r w:rsidRPr="00D12CE5">
        <w:rPr>
          <w:lang w:val="sr-Cyrl-RS"/>
        </w:rPr>
        <w:lastRenderedPageBreak/>
        <w:t>Кандидаткиња нема радове у часописима на SSCI листи, у часописима категоризованим као М24 нити М51. Међу објављеним радовима највећи број је оних који се баве наставом књижевности и методиком наставе овог предмета у основним школама</w:t>
      </w:r>
      <w:r>
        <w:rPr>
          <w:lang w:val="sr-Cyrl-RS"/>
        </w:rPr>
        <w:t xml:space="preserve"> и нису релевентни као научни радови из области дидактике.</w:t>
      </w:r>
      <w:r w:rsidRPr="00D12CE5">
        <w:rPr>
          <w:lang w:val="sr-Cyrl-RS"/>
        </w:rPr>
        <w:t xml:space="preserve"> </w:t>
      </w:r>
      <w:r>
        <w:rPr>
          <w:lang w:val="sr-Cyrl-RS"/>
        </w:rPr>
        <w:t xml:space="preserve">Будући да радови које је објавила </w:t>
      </w:r>
      <w:r w:rsidRPr="00D12CE5">
        <w:rPr>
          <w:lang w:val="sr-Cyrl-RS"/>
        </w:rPr>
        <w:t>не испуњава</w:t>
      </w:r>
      <w:r>
        <w:rPr>
          <w:lang w:val="sr-Cyrl-RS"/>
        </w:rPr>
        <w:t>ју</w:t>
      </w:r>
      <w:r w:rsidRPr="00D12CE5">
        <w:rPr>
          <w:lang w:val="sr-Cyrl-RS"/>
        </w:rPr>
        <w:t xml:space="preserve"> минималне услове </w:t>
      </w:r>
      <w:r w:rsidRPr="00D12CE5">
        <w:t xml:space="preserve">у </w:t>
      </w:r>
      <w:proofErr w:type="spellStart"/>
      <w:r w:rsidRPr="00D12CE5">
        <w:t>области</w:t>
      </w:r>
      <w:proofErr w:type="spellEnd"/>
      <w:r w:rsidRPr="00D12CE5">
        <w:t xml:space="preserve"> </w:t>
      </w:r>
      <w:proofErr w:type="spellStart"/>
      <w:r w:rsidRPr="00D12CE5">
        <w:t>научно-истраживачког</w:t>
      </w:r>
      <w:proofErr w:type="spellEnd"/>
      <w:r w:rsidRPr="00D12CE5">
        <w:t xml:space="preserve"> </w:t>
      </w:r>
      <w:proofErr w:type="spellStart"/>
      <w:r w:rsidRPr="00D12CE5">
        <w:t>рада</w:t>
      </w:r>
      <w:proofErr w:type="spellEnd"/>
      <w:r w:rsidRPr="00D12CE5">
        <w:t xml:space="preserve"> </w:t>
      </w:r>
      <w:proofErr w:type="spellStart"/>
      <w:r w:rsidRPr="00D12CE5">
        <w:t>за</w:t>
      </w:r>
      <w:proofErr w:type="spellEnd"/>
      <w:r w:rsidRPr="00D12CE5">
        <w:t xml:space="preserve"> </w:t>
      </w:r>
      <w:proofErr w:type="spellStart"/>
      <w:r w:rsidRPr="00D12CE5">
        <w:t>избор</w:t>
      </w:r>
      <w:proofErr w:type="spellEnd"/>
      <w:r w:rsidRPr="00D12CE5">
        <w:t xml:space="preserve"> у </w:t>
      </w:r>
      <w:proofErr w:type="spellStart"/>
      <w:r w:rsidRPr="00D12CE5">
        <w:t>звање</w:t>
      </w:r>
      <w:proofErr w:type="spellEnd"/>
      <w:r w:rsidRPr="00D12CE5">
        <w:t xml:space="preserve"> </w:t>
      </w:r>
      <w:proofErr w:type="spellStart"/>
      <w:r w:rsidRPr="00D12CE5">
        <w:t>доцента</w:t>
      </w:r>
      <w:proofErr w:type="spellEnd"/>
      <w:r w:rsidRPr="00D12CE5">
        <w:t xml:space="preserve"> у </w:t>
      </w:r>
      <w:proofErr w:type="spellStart"/>
      <w:r w:rsidRPr="00D12CE5">
        <w:t>пољу</w:t>
      </w:r>
      <w:proofErr w:type="spellEnd"/>
      <w:r w:rsidRPr="00D12CE5">
        <w:t xml:space="preserve"> </w:t>
      </w:r>
      <w:proofErr w:type="spellStart"/>
      <w:r w:rsidRPr="00D12CE5">
        <w:t>друштвено-хуманистичких</w:t>
      </w:r>
      <w:proofErr w:type="spellEnd"/>
      <w:r w:rsidRPr="00D12CE5">
        <w:t xml:space="preserve"> </w:t>
      </w:r>
      <w:proofErr w:type="spellStart"/>
      <w:r w:rsidRPr="00D12CE5">
        <w:t>наука</w:t>
      </w:r>
      <w:proofErr w:type="spellEnd"/>
      <w:r w:rsidRPr="00D12CE5">
        <w:rPr>
          <w:lang w:val="sr-Cyrl-RS"/>
        </w:rPr>
        <w:t xml:space="preserve">, нисмо </w:t>
      </w:r>
      <w:r>
        <w:rPr>
          <w:lang w:val="sr-Cyrl-RS"/>
        </w:rPr>
        <w:t xml:space="preserve">их детаљно </w:t>
      </w:r>
      <w:r w:rsidRPr="00D12CE5">
        <w:rPr>
          <w:lang w:val="sr-Cyrl-RS"/>
        </w:rPr>
        <w:t>анализирали</w:t>
      </w:r>
      <w:r>
        <w:rPr>
          <w:lang w:val="sr-Cyrl-RS"/>
        </w:rPr>
        <w:t>.</w:t>
      </w:r>
    </w:p>
    <w:p w14:paraId="020489CB" w14:textId="7CBE5D5C" w:rsidR="001B2022" w:rsidRDefault="001B2022" w:rsidP="00FB60C4">
      <w:pPr>
        <w:spacing w:line="276" w:lineRule="auto"/>
        <w:jc w:val="both"/>
        <w:rPr>
          <w:lang w:val="sr-Cyrl-RS"/>
        </w:rPr>
      </w:pPr>
    </w:p>
    <w:p w14:paraId="2E108E6E" w14:textId="77777777" w:rsidR="00FB60C4" w:rsidRDefault="00FB60C4" w:rsidP="00FB60C4">
      <w:pPr>
        <w:spacing w:line="276" w:lineRule="auto"/>
        <w:jc w:val="both"/>
        <w:rPr>
          <w:lang w:val="sr-Cyrl-RS"/>
        </w:rPr>
      </w:pPr>
    </w:p>
    <w:p w14:paraId="0326DA56" w14:textId="77777777" w:rsidR="001B2022" w:rsidRDefault="001B2022" w:rsidP="00FB60C4">
      <w:pPr>
        <w:spacing w:line="276" w:lineRule="auto"/>
        <w:ind w:firstLine="708"/>
        <w:jc w:val="both"/>
        <w:rPr>
          <w:lang w:val="sr-Cyrl-RS"/>
        </w:rPr>
      </w:pPr>
      <w:r w:rsidRPr="00C773A8">
        <w:rPr>
          <w:bCs/>
          <w:u w:val="single"/>
          <w:lang w:val="sr-Cyrl-RS"/>
        </w:rPr>
        <w:t>Наставни рад</w:t>
      </w:r>
      <w:r>
        <w:rPr>
          <w:bCs/>
          <w:u w:val="single"/>
          <w:lang w:val="sr-Cyrl-RS"/>
        </w:rPr>
        <w:t>.</w:t>
      </w:r>
      <w:r w:rsidRPr="003463B2">
        <w:rPr>
          <w:lang w:val="sr-Cyrl-RS"/>
        </w:rPr>
        <w:t xml:space="preserve"> </w:t>
      </w:r>
      <w:r w:rsidRPr="004C7148">
        <w:rPr>
          <w:lang w:val="sr-Cyrl-RS"/>
        </w:rPr>
        <w:t>Д.</w:t>
      </w:r>
      <w:r>
        <w:rPr>
          <w:lang w:val="sr-Cyrl-RS"/>
        </w:rPr>
        <w:t xml:space="preserve"> </w:t>
      </w:r>
      <w:r w:rsidRPr="004C7148">
        <w:rPr>
          <w:lang w:val="sr-Cyrl-RS"/>
        </w:rPr>
        <w:t>Гавриловић-Обрадовић</w:t>
      </w:r>
      <w:r>
        <w:rPr>
          <w:lang w:val="sr-Cyrl-RS"/>
        </w:rPr>
        <w:t xml:space="preserve"> има дугогодишње искуство рада у настави у основним школама, али нема искуство рада у настави на високошколским институцијама. Будући да кандидат не испуњава обавезне услове предвиђене за научни рад, нисмо организовали приступно предавање.</w:t>
      </w:r>
    </w:p>
    <w:p w14:paraId="0492C175" w14:textId="77777777" w:rsidR="001B2022" w:rsidRDefault="001B2022" w:rsidP="001B2022">
      <w:pPr>
        <w:jc w:val="both"/>
        <w:rPr>
          <w:lang w:val="sr-Cyrl-RS"/>
        </w:rPr>
      </w:pPr>
    </w:p>
    <w:p w14:paraId="0D145010" w14:textId="77777777" w:rsidR="001B2022" w:rsidRPr="0019435B" w:rsidRDefault="001B2022" w:rsidP="001B2022">
      <w:pPr>
        <w:jc w:val="center"/>
        <w:rPr>
          <w:lang w:val="sr-Cyrl-RS"/>
        </w:rPr>
      </w:pPr>
      <w:bookmarkStart w:id="4" w:name="_Hlk94287112"/>
      <w:r>
        <w:rPr>
          <w:lang w:val="sr-Cyrl-RS"/>
        </w:rPr>
        <w:t>***</w:t>
      </w:r>
    </w:p>
    <w:bookmarkEnd w:id="4"/>
    <w:p w14:paraId="5F502840" w14:textId="77777777" w:rsidR="001B2022" w:rsidRDefault="001B2022" w:rsidP="001B2022">
      <w:pPr>
        <w:jc w:val="both"/>
        <w:rPr>
          <w:lang w:val="sr-Cyrl-RS"/>
        </w:rPr>
      </w:pPr>
    </w:p>
    <w:p w14:paraId="35977454" w14:textId="77777777" w:rsidR="00FB60C4" w:rsidRDefault="001B2022" w:rsidP="00FB60C4">
      <w:pPr>
        <w:spacing w:after="240" w:line="276" w:lineRule="auto"/>
        <w:ind w:firstLine="708"/>
        <w:jc w:val="both"/>
      </w:pPr>
      <w:bookmarkStart w:id="5" w:name="_Hlk59030078"/>
      <w:r w:rsidRPr="00293E0D">
        <w:rPr>
          <w:lang w:val="sr-Cyrl-RS"/>
        </w:rPr>
        <w:t xml:space="preserve">Д. Гавриловић-Обрадовић </w:t>
      </w:r>
      <w:bookmarkEnd w:id="5"/>
      <w:r w:rsidRPr="00293E0D">
        <w:rPr>
          <w:lang w:val="sr-Cyrl-RS"/>
        </w:rPr>
        <w:t xml:space="preserve">има испуњен услов стеченог звања доктора наука, </w:t>
      </w:r>
      <w:r>
        <w:rPr>
          <w:lang w:val="sr-Cyrl-RS"/>
        </w:rPr>
        <w:t>али</w:t>
      </w:r>
      <w:r w:rsidRPr="00293E0D">
        <w:rPr>
          <w:lang w:val="sr-Cyrl-RS"/>
        </w:rPr>
        <w:t xml:space="preserve"> њено основно академско, магистарско и докторско звање није стечено на студијама педагогије као научне области. Кандидаткиња има радове </w:t>
      </w:r>
      <w:proofErr w:type="spellStart"/>
      <w:r w:rsidRPr="00293E0D">
        <w:t>са</w:t>
      </w:r>
      <w:proofErr w:type="spellEnd"/>
      <w:r w:rsidRPr="00293E0D">
        <w:t xml:space="preserve"> </w:t>
      </w:r>
      <w:proofErr w:type="spellStart"/>
      <w:r w:rsidRPr="00293E0D">
        <w:t>научн</w:t>
      </w:r>
      <w:proofErr w:type="spellEnd"/>
      <w:r w:rsidR="00FB60C4">
        <w:rPr>
          <w:lang w:val="sr-Cyrl-RS"/>
        </w:rPr>
        <w:t xml:space="preserve">их </w:t>
      </w:r>
      <w:proofErr w:type="spellStart"/>
      <w:r w:rsidRPr="00293E0D">
        <w:t>скуп</w:t>
      </w:r>
      <w:proofErr w:type="spellEnd"/>
      <w:r w:rsidR="00FB60C4">
        <w:rPr>
          <w:lang w:val="sr-Cyrl-RS"/>
        </w:rPr>
        <w:t xml:space="preserve">ова </w:t>
      </w:r>
      <w:proofErr w:type="spellStart"/>
      <w:r w:rsidRPr="00293E0D">
        <w:t>објављен</w:t>
      </w:r>
      <w:proofErr w:type="spellEnd"/>
      <w:r w:rsidRPr="00293E0D">
        <w:rPr>
          <w:lang w:val="sr-Cyrl-RS"/>
        </w:rPr>
        <w:t>е</w:t>
      </w:r>
      <w:r w:rsidRPr="00293E0D">
        <w:t xml:space="preserve"> у </w:t>
      </w:r>
      <w:proofErr w:type="spellStart"/>
      <w:r w:rsidRPr="00293E0D">
        <w:t>целини</w:t>
      </w:r>
      <w:proofErr w:type="spellEnd"/>
      <w:r>
        <w:rPr>
          <w:lang w:val="sr-Cyrl-RS"/>
        </w:rPr>
        <w:t>, м</w:t>
      </w:r>
      <w:r w:rsidRPr="00293E0D">
        <w:rPr>
          <w:lang w:val="sr-Cyrl-RS"/>
        </w:rPr>
        <w:t xml:space="preserve">еђутим, нема ниједан рад објављен у </w:t>
      </w:r>
      <w:proofErr w:type="spellStart"/>
      <w:r w:rsidRPr="00293E0D">
        <w:t>научн</w:t>
      </w:r>
      <w:proofErr w:type="spellEnd"/>
      <w:r w:rsidRPr="00293E0D">
        <w:rPr>
          <w:lang w:val="sr-Cyrl-RS"/>
        </w:rPr>
        <w:t>и</w:t>
      </w:r>
      <w:r w:rsidRPr="00293E0D">
        <w:t xml:space="preserve">м </w:t>
      </w:r>
      <w:proofErr w:type="spellStart"/>
      <w:r w:rsidRPr="00293E0D">
        <w:t>часопис</w:t>
      </w:r>
      <w:proofErr w:type="spellEnd"/>
      <w:r w:rsidRPr="00293E0D">
        <w:rPr>
          <w:lang w:val="sr-Cyrl-RS"/>
        </w:rPr>
        <w:t>има</w:t>
      </w:r>
      <w:r w:rsidRPr="00293E0D">
        <w:t xml:space="preserve"> </w:t>
      </w:r>
      <w:r>
        <w:rPr>
          <w:lang w:val="sr-Cyrl-RS"/>
        </w:rPr>
        <w:t>из категорије часописа које представљају услов за бирање у звања доцента</w:t>
      </w:r>
      <w:r w:rsidR="00FB60C4">
        <w:rPr>
          <w:lang w:val="sr-Cyrl-RS"/>
        </w:rPr>
        <w:t>,</w:t>
      </w:r>
      <w:r w:rsidRPr="00293E0D">
        <w:rPr>
          <w:lang w:val="sr-Cyrl-RS"/>
        </w:rPr>
        <w:t xml:space="preserve"> </w:t>
      </w:r>
      <w:r>
        <w:rPr>
          <w:lang w:val="sr-Cyrl-RS"/>
        </w:rPr>
        <w:t>што значи да не испуњава основне обавезне услове за радно место доцента.</w:t>
      </w:r>
      <w:r>
        <w:t xml:space="preserve"> </w:t>
      </w:r>
    </w:p>
    <w:p w14:paraId="21251959" w14:textId="4675F07B" w:rsidR="001B2022" w:rsidRPr="00D024A1" w:rsidRDefault="001B2022" w:rsidP="00FB60C4">
      <w:pPr>
        <w:spacing w:after="240" w:line="276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Стога, Комисија констатује да </w:t>
      </w:r>
      <w:r w:rsidRPr="00D024A1">
        <w:rPr>
          <w:lang w:val="sr-Cyrl-RS"/>
        </w:rPr>
        <w:t>канди</w:t>
      </w:r>
      <w:r>
        <w:rPr>
          <w:lang w:val="sr-Cyrl-RS"/>
        </w:rPr>
        <w:t>даткиња Данијела Гавриловић-Обрадовић</w:t>
      </w:r>
      <w:r w:rsidRPr="00D024A1">
        <w:rPr>
          <w:lang w:val="sr-Cyrl-RS"/>
        </w:rPr>
        <w:t xml:space="preserve"> </w:t>
      </w:r>
      <w:r w:rsidRPr="00866564">
        <w:rPr>
          <w:lang w:val="sr-Cyrl-RS"/>
        </w:rPr>
        <w:t xml:space="preserve">не испуњава </w:t>
      </w:r>
      <w:r w:rsidRPr="00D024A1">
        <w:rPr>
          <w:lang w:val="sr-Cyrl-RS"/>
        </w:rPr>
        <w:t>м</w:t>
      </w:r>
      <w:r w:rsidRPr="00D024A1">
        <w:rPr>
          <w:lang w:val="ru-RU"/>
        </w:rPr>
        <w:t>инималне услове у области научно-истраживачког рада</w:t>
      </w:r>
      <w:r>
        <w:rPr>
          <w:lang w:val="ru-RU"/>
        </w:rPr>
        <w:t>,</w:t>
      </w:r>
      <w:r w:rsidRPr="00D024A1">
        <w:rPr>
          <w:lang w:val="ru-RU"/>
        </w:rPr>
        <w:t xml:space="preserve"> </w:t>
      </w:r>
      <w:r w:rsidRPr="00866564">
        <w:rPr>
          <w:lang w:val="sr-Cyrl-RS"/>
        </w:rPr>
        <w:t xml:space="preserve">као ни два </w:t>
      </w:r>
      <w:r w:rsidRPr="00D024A1">
        <w:rPr>
          <w:lang w:val="sr-Cyrl-RS"/>
        </w:rPr>
        <w:t xml:space="preserve">од </w:t>
      </w:r>
      <w:r w:rsidRPr="00866564">
        <w:rPr>
          <w:lang w:val="sr-Cyrl-RS"/>
        </w:rPr>
        <w:t>изборн</w:t>
      </w:r>
      <w:r w:rsidRPr="00D024A1">
        <w:rPr>
          <w:lang w:val="sr-Cyrl-RS"/>
        </w:rPr>
        <w:t>их</w:t>
      </w:r>
      <w:r w:rsidRPr="00866564">
        <w:rPr>
          <w:lang w:val="sr-Cyrl-RS"/>
        </w:rPr>
        <w:t xml:space="preserve"> услова</w:t>
      </w:r>
      <w:r w:rsidRPr="00D024A1">
        <w:rPr>
          <w:lang w:val="sr-Cyrl-RS"/>
        </w:rPr>
        <w:t xml:space="preserve"> </w:t>
      </w:r>
      <w:r w:rsidRPr="00D024A1">
        <w:rPr>
          <w:lang w:val="ru-RU"/>
        </w:rPr>
        <w:t xml:space="preserve">за избор у звање </w:t>
      </w:r>
      <w:r w:rsidRPr="00765948">
        <w:rPr>
          <w:lang w:val="ru-RU"/>
        </w:rPr>
        <w:t>доцента</w:t>
      </w:r>
      <w:r w:rsidRPr="00D024A1">
        <w:rPr>
          <w:lang w:val="ru-RU"/>
        </w:rPr>
        <w:t xml:space="preserve"> у пољу друштвено-хуманистичких </w:t>
      </w:r>
      <w:r w:rsidRPr="00765948">
        <w:rPr>
          <w:lang w:val="ru-RU"/>
        </w:rPr>
        <w:t>наука</w:t>
      </w:r>
      <w:r w:rsidRPr="00765948">
        <w:rPr>
          <w:lang w:val="sr-Cyrl-RS"/>
        </w:rPr>
        <w:t xml:space="preserve"> у складу са Правилником о минималним условима за стицање звања наставника на Универзитету у Београду</w:t>
      </w:r>
      <w:r w:rsidRPr="00765948">
        <w:rPr>
          <w:lang w:val="sr-Latn-RS"/>
        </w:rPr>
        <w:t>.</w:t>
      </w:r>
    </w:p>
    <w:p w14:paraId="654EB99C" w14:textId="18338804" w:rsidR="00F62A99" w:rsidRPr="001B596B" w:rsidRDefault="00F62A99" w:rsidP="001B596B">
      <w:pPr>
        <w:spacing w:line="276" w:lineRule="auto"/>
        <w:ind w:firstLine="720"/>
        <w:jc w:val="both"/>
      </w:pPr>
    </w:p>
    <w:p w14:paraId="0BF5BBFA" w14:textId="657D06F3" w:rsidR="00FB60C4" w:rsidRDefault="00FB60C4">
      <w:pPr>
        <w:spacing w:after="200" w:line="276" w:lineRule="auto"/>
      </w:pPr>
      <w:r>
        <w:br w:type="page"/>
      </w:r>
    </w:p>
    <w:p w14:paraId="08808201" w14:textId="77777777" w:rsidR="00F62A99" w:rsidRPr="001B596B" w:rsidRDefault="00F62A99" w:rsidP="001B596B">
      <w:pPr>
        <w:spacing w:line="276" w:lineRule="auto"/>
        <w:ind w:firstLine="720"/>
        <w:jc w:val="both"/>
      </w:pPr>
    </w:p>
    <w:p w14:paraId="41C03377" w14:textId="05832763" w:rsidR="00F62A99" w:rsidRPr="001B596B" w:rsidRDefault="00F62A99" w:rsidP="001B596B">
      <w:pPr>
        <w:spacing w:line="276" w:lineRule="auto"/>
        <w:ind w:firstLine="720"/>
        <w:jc w:val="both"/>
      </w:pPr>
    </w:p>
    <w:p w14:paraId="7FFA5781" w14:textId="77777777" w:rsidR="00F62A99" w:rsidRPr="001B596B" w:rsidRDefault="00F62A99" w:rsidP="00FB60C4">
      <w:pPr>
        <w:ind w:firstLine="708"/>
        <w:jc w:val="center"/>
        <w:rPr>
          <w:b/>
          <w:bCs/>
          <w:lang w:val="sr-Cyrl-RS"/>
        </w:rPr>
      </w:pPr>
      <w:r w:rsidRPr="001B596B">
        <w:rPr>
          <w:b/>
          <w:bCs/>
          <w:lang w:val="sr-Cyrl-RS"/>
        </w:rPr>
        <w:t>Закључак</w:t>
      </w:r>
    </w:p>
    <w:p w14:paraId="41FBFB9B" w14:textId="77777777" w:rsidR="00F62A99" w:rsidRPr="001B596B" w:rsidRDefault="00F62A99" w:rsidP="001B596B">
      <w:pPr>
        <w:ind w:firstLine="708"/>
        <w:jc w:val="both"/>
        <w:rPr>
          <w:lang w:val="sr-Cyrl-RS"/>
        </w:rPr>
      </w:pPr>
    </w:p>
    <w:p w14:paraId="7AF03A01" w14:textId="66B3AE09" w:rsidR="00F62A99" w:rsidRPr="00FB60C4" w:rsidRDefault="00F62A99" w:rsidP="00FB60C4">
      <w:pPr>
        <w:spacing w:line="276" w:lineRule="auto"/>
        <w:ind w:firstLine="708"/>
        <w:jc w:val="both"/>
        <w:rPr>
          <w:b/>
          <w:bCs/>
          <w:lang w:val="sr-Cyrl-RS"/>
        </w:rPr>
      </w:pPr>
      <w:r w:rsidRPr="00FB60C4">
        <w:rPr>
          <w:b/>
          <w:bCs/>
          <w:lang w:val="sr-Cyrl-RS"/>
        </w:rPr>
        <w:t xml:space="preserve">Комисија констатује да др Владета Милин испуњава све услове за избор у звање </w:t>
      </w:r>
      <w:r w:rsidR="00445364">
        <w:rPr>
          <w:b/>
          <w:bCs/>
          <w:lang w:val="sr-Cyrl-RS"/>
        </w:rPr>
        <w:t>д</w:t>
      </w:r>
      <w:r w:rsidRPr="00FB60C4">
        <w:rPr>
          <w:b/>
          <w:bCs/>
          <w:lang w:val="sr-Cyrl-RS"/>
        </w:rPr>
        <w:t xml:space="preserve">оцента за ужу научну област Дидактика са методиком. Др Драгана Гавриловић – Обрадовић </w:t>
      </w:r>
      <w:bookmarkStart w:id="6" w:name="_Hlk59101455"/>
      <w:r w:rsidRPr="00FB60C4">
        <w:rPr>
          <w:b/>
          <w:bCs/>
          <w:lang w:val="sr-Cyrl-RS"/>
        </w:rPr>
        <w:t xml:space="preserve">не испуњава обавезне услове који се односе на научну продукцију, </w:t>
      </w:r>
      <w:bookmarkStart w:id="7" w:name="_Hlk59101425"/>
      <w:r w:rsidRPr="00FB60C4">
        <w:rPr>
          <w:b/>
          <w:bCs/>
          <w:lang w:val="sr-Cyrl-RS"/>
        </w:rPr>
        <w:t>као ни два изборна услова.</w:t>
      </w:r>
    </w:p>
    <w:p w14:paraId="7AA7E798" w14:textId="77777777" w:rsidR="00F62A99" w:rsidRPr="00FB60C4" w:rsidRDefault="00F62A99" w:rsidP="00FB60C4">
      <w:pPr>
        <w:spacing w:line="276" w:lineRule="auto"/>
        <w:ind w:firstLine="708"/>
        <w:jc w:val="both"/>
        <w:rPr>
          <w:b/>
          <w:bCs/>
          <w:lang w:val="sr-Cyrl-RS"/>
        </w:rPr>
      </w:pPr>
    </w:p>
    <w:bookmarkEnd w:id="6"/>
    <w:bookmarkEnd w:id="7"/>
    <w:p w14:paraId="6CEE2A40" w14:textId="6A30D38A" w:rsidR="00F62A99" w:rsidRDefault="00F62A99" w:rsidP="00FB60C4">
      <w:pPr>
        <w:spacing w:line="276" w:lineRule="auto"/>
        <w:ind w:firstLine="708"/>
        <w:jc w:val="both"/>
        <w:rPr>
          <w:b/>
          <w:bCs/>
          <w:lang w:val="sr-Cyrl-RS"/>
        </w:rPr>
      </w:pPr>
      <w:r w:rsidRPr="00FB60C4">
        <w:rPr>
          <w:b/>
          <w:bCs/>
          <w:lang w:val="sr-Cyrl-RS"/>
        </w:rPr>
        <w:t>На основу напред изложеног, предлажемо Изборном већу Филозофског факултета Универзитета у Београду  да Владету Милина реизабере у звање доцента за ужу научну област Дидактика са методиком, са пуним радним временом, на одређено време од пет година.</w:t>
      </w:r>
    </w:p>
    <w:p w14:paraId="6E3034BD" w14:textId="77777777" w:rsidR="00C44215" w:rsidRPr="00FB60C4" w:rsidRDefault="00C44215" w:rsidP="00FB60C4">
      <w:pPr>
        <w:spacing w:line="276" w:lineRule="auto"/>
        <w:ind w:firstLine="708"/>
        <w:jc w:val="both"/>
        <w:rPr>
          <w:b/>
          <w:bCs/>
          <w:lang w:val="sr-Cyrl-RS"/>
        </w:rPr>
      </w:pPr>
    </w:p>
    <w:p w14:paraId="61B22D2F" w14:textId="1894EB1C" w:rsidR="00A1176A" w:rsidRPr="001B596B" w:rsidRDefault="00A1176A" w:rsidP="001B596B">
      <w:pPr>
        <w:spacing w:before="120"/>
        <w:jc w:val="both"/>
        <w:rPr>
          <w:i/>
        </w:rPr>
      </w:pPr>
      <w:proofErr w:type="spellStart"/>
      <w:r w:rsidRPr="001B596B">
        <w:t>Место</w:t>
      </w:r>
      <w:proofErr w:type="spellEnd"/>
      <w:r w:rsidRPr="001B596B">
        <w:t xml:space="preserve"> и </w:t>
      </w:r>
      <w:proofErr w:type="spellStart"/>
      <w:r w:rsidRPr="001B596B">
        <w:t>датум</w:t>
      </w:r>
      <w:proofErr w:type="spellEnd"/>
      <w:r w:rsidRPr="001B596B">
        <w:t>:</w:t>
      </w:r>
      <w:r w:rsidRPr="001B596B">
        <w:rPr>
          <w:i/>
        </w:rPr>
        <w:t xml:space="preserve"> </w:t>
      </w:r>
      <w:proofErr w:type="spellStart"/>
      <w:r w:rsidRPr="001B596B">
        <w:rPr>
          <w:u w:val="single"/>
        </w:rPr>
        <w:t>Београд</w:t>
      </w:r>
      <w:proofErr w:type="spellEnd"/>
      <w:r w:rsidRPr="001B596B">
        <w:rPr>
          <w:u w:val="single"/>
        </w:rPr>
        <w:t xml:space="preserve">, </w:t>
      </w:r>
      <w:r w:rsidR="00FA3655">
        <w:rPr>
          <w:u w:val="single"/>
          <w:lang w:val="sr-Cyrl-RS"/>
        </w:rPr>
        <w:t>14</w:t>
      </w:r>
      <w:r w:rsidRPr="001B596B">
        <w:rPr>
          <w:u w:val="single"/>
        </w:rPr>
        <w:t xml:space="preserve">. </w:t>
      </w:r>
      <w:r w:rsidR="00F62A99" w:rsidRPr="001B596B">
        <w:rPr>
          <w:u w:val="single"/>
          <w:lang w:val="sr-Cyrl-RS"/>
        </w:rPr>
        <w:t>фебр</w:t>
      </w:r>
      <w:proofErr w:type="spellStart"/>
      <w:r w:rsidRPr="001B596B">
        <w:rPr>
          <w:u w:val="single"/>
        </w:rPr>
        <w:t>уар</w:t>
      </w:r>
      <w:proofErr w:type="spellEnd"/>
      <w:r w:rsidRPr="001B596B">
        <w:rPr>
          <w:u w:val="single"/>
        </w:rPr>
        <w:t xml:space="preserve"> 20</w:t>
      </w:r>
      <w:r w:rsidR="00F62A99" w:rsidRPr="001B596B">
        <w:rPr>
          <w:u w:val="single"/>
          <w:lang w:val="sr-Cyrl-RS"/>
        </w:rPr>
        <w:t>2</w:t>
      </w:r>
      <w:r w:rsidR="001B276F">
        <w:rPr>
          <w:u w:val="single"/>
          <w:lang w:val="sr-Cyrl-RS"/>
        </w:rPr>
        <w:t>2</w:t>
      </w:r>
      <w:r w:rsidRPr="001B596B">
        <w:rPr>
          <w:u w:val="single"/>
        </w:rPr>
        <w:t xml:space="preserve">. </w:t>
      </w:r>
      <w:proofErr w:type="spellStart"/>
      <w:r w:rsidRPr="001B596B">
        <w:rPr>
          <w:u w:val="single"/>
        </w:rPr>
        <w:t>године</w:t>
      </w:r>
      <w:proofErr w:type="spellEnd"/>
    </w:p>
    <w:tbl>
      <w:tblPr>
        <w:tblpPr w:leftFromText="180" w:rightFromText="180" w:vertAnchor="page" w:horzAnchor="page" w:tblpX="5005" w:tblpY="7825"/>
        <w:tblW w:w="0" w:type="auto"/>
        <w:tblLook w:val="01E0" w:firstRow="1" w:lastRow="1" w:firstColumn="1" w:lastColumn="1" w:noHBand="0" w:noVBand="0"/>
      </w:tblPr>
      <w:tblGrid>
        <w:gridCol w:w="6750"/>
      </w:tblGrid>
      <w:tr w:rsidR="00C44215" w:rsidRPr="001B596B" w14:paraId="673F32AD" w14:textId="77777777" w:rsidTr="00C44215">
        <w:tc>
          <w:tcPr>
            <w:tcW w:w="6750" w:type="dxa"/>
          </w:tcPr>
          <w:p w14:paraId="74AEDB99" w14:textId="77777777" w:rsidR="00C44215" w:rsidRPr="001B596B" w:rsidRDefault="00C44215" w:rsidP="00C44215">
            <w:pPr>
              <w:spacing w:before="120"/>
              <w:jc w:val="both"/>
              <w:rPr>
                <w:i/>
              </w:rPr>
            </w:pPr>
            <w:proofErr w:type="spellStart"/>
            <w:r w:rsidRPr="001B596B">
              <w:rPr>
                <w:i/>
              </w:rPr>
              <w:t>Комисија</w:t>
            </w:r>
            <w:proofErr w:type="spellEnd"/>
            <w:r w:rsidRPr="001B596B">
              <w:rPr>
                <w:i/>
              </w:rPr>
              <w:t>:</w:t>
            </w:r>
          </w:p>
          <w:p w14:paraId="732B82A0" w14:textId="77777777" w:rsidR="00C44215" w:rsidRPr="001B596B" w:rsidRDefault="00C44215" w:rsidP="00C44215">
            <w:pPr>
              <w:spacing w:before="120"/>
              <w:jc w:val="both"/>
              <w:rPr>
                <w:i/>
              </w:rPr>
            </w:pPr>
          </w:p>
        </w:tc>
      </w:tr>
      <w:tr w:rsidR="00C44215" w:rsidRPr="001B596B" w14:paraId="5EF5A15C" w14:textId="77777777" w:rsidTr="00C44215">
        <w:tc>
          <w:tcPr>
            <w:tcW w:w="6750" w:type="dxa"/>
          </w:tcPr>
          <w:p w14:paraId="7E880F1B" w14:textId="77777777" w:rsidR="00C44215" w:rsidRPr="001B596B" w:rsidRDefault="00C44215" w:rsidP="00C44215">
            <w:pPr>
              <w:pBdr>
                <w:bottom w:val="single" w:sz="12" w:space="1" w:color="auto"/>
              </w:pBdr>
              <w:spacing w:before="120"/>
              <w:jc w:val="both"/>
              <w:rPr>
                <w:i/>
              </w:rPr>
            </w:pPr>
          </w:p>
          <w:p w14:paraId="44B86D1A" w14:textId="77777777" w:rsidR="00C44215" w:rsidRPr="001B596B" w:rsidRDefault="00C44215" w:rsidP="00C44215">
            <w:pPr>
              <w:spacing w:before="120"/>
              <w:jc w:val="both"/>
              <w:rPr>
                <w:i/>
              </w:rPr>
            </w:pPr>
            <w:proofErr w:type="spellStart"/>
            <w:r w:rsidRPr="001B596B">
              <w:rPr>
                <w:i/>
              </w:rPr>
              <w:t>др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Лидија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Радуловић</w:t>
            </w:r>
            <w:proofErr w:type="spellEnd"/>
            <w:r w:rsidRPr="001B596B">
              <w:rPr>
                <w:i/>
              </w:rPr>
              <w:t xml:space="preserve">, </w:t>
            </w:r>
            <w:r w:rsidRPr="001B596B">
              <w:rPr>
                <w:i/>
                <w:lang w:val="sr-Cyrl-RS"/>
              </w:rPr>
              <w:t>ванредн</w:t>
            </w:r>
            <w:r>
              <w:rPr>
                <w:i/>
              </w:rPr>
              <w:t>a</w:t>
            </w:r>
            <w:r w:rsidRPr="001B596B">
              <w:rPr>
                <w:i/>
                <w:lang w:val="sr-Cyrl-RS"/>
              </w:rPr>
              <w:t xml:space="preserve"> професор</w:t>
            </w:r>
            <w:r>
              <w:rPr>
                <w:i/>
              </w:rPr>
              <w:t>ka</w:t>
            </w:r>
            <w:r w:rsidRPr="001B596B">
              <w:rPr>
                <w:i/>
              </w:rPr>
              <w:t xml:space="preserve">, </w:t>
            </w:r>
            <w:proofErr w:type="spellStart"/>
            <w:r w:rsidRPr="001B596B">
              <w:rPr>
                <w:i/>
              </w:rPr>
              <w:t>Филозофски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факултет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Универзитета</w:t>
            </w:r>
            <w:proofErr w:type="spellEnd"/>
            <w:r w:rsidRPr="001B596B">
              <w:rPr>
                <w:i/>
              </w:rPr>
              <w:t xml:space="preserve"> у </w:t>
            </w:r>
            <w:proofErr w:type="spellStart"/>
            <w:r w:rsidRPr="001B596B">
              <w:rPr>
                <w:i/>
              </w:rPr>
              <w:t>Београду</w:t>
            </w:r>
            <w:proofErr w:type="spellEnd"/>
          </w:p>
          <w:p w14:paraId="723E66AB" w14:textId="77777777" w:rsidR="00C44215" w:rsidRPr="001B596B" w:rsidRDefault="00C44215" w:rsidP="00C44215">
            <w:pPr>
              <w:spacing w:before="120"/>
              <w:jc w:val="both"/>
              <w:rPr>
                <w:i/>
              </w:rPr>
            </w:pPr>
          </w:p>
        </w:tc>
      </w:tr>
      <w:tr w:rsidR="00C44215" w:rsidRPr="001B596B" w14:paraId="6FCAE3B2" w14:textId="77777777" w:rsidTr="00C44215">
        <w:tc>
          <w:tcPr>
            <w:tcW w:w="6750" w:type="dxa"/>
          </w:tcPr>
          <w:p w14:paraId="103C2E5A" w14:textId="77777777" w:rsidR="00C44215" w:rsidRPr="001B596B" w:rsidRDefault="00C44215" w:rsidP="00C44215">
            <w:pPr>
              <w:pBdr>
                <w:bottom w:val="single" w:sz="12" w:space="1" w:color="auto"/>
              </w:pBdr>
              <w:spacing w:before="120"/>
              <w:jc w:val="both"/>
              <w:rPr>
                <w:i/>
              </w:rPr>
            </w:pPr>
          </w:p>
        </w:tc>
      </w:tr>
      <w:tr w:rsidR="00C44215" w:rsidRPr="001B596B" w14:paraId="6266A3A3" w14:textId="77777777" w:rsidTr="00C44215">
        <w:tc>
          <w:tcPr>
            <w:tcW w:w="6750" w:type="dxa"/>
          </w:tcPr>
          <w:p w14:paraId="558E1BEC" w14:textId="77777777" w:rsidR="00C44215" w:rsidRPr="001B596B" w:rsidRDefault="00C44215" w:rsidP="00C44215">
            <w:pPr>
              <w:jc w:val="both"/>
              <w:rPr>
                <w:i/>
              </w:rPr>
            </w:pPr>
            <w:proofErr w:type="spellStart"/>
            <w:r w:rsidRPr="001B596B">
              <w:rPr>
                <w:i/>
              </w:rPr>
              <w:t>др</w:t>
            </w:r>
            <w:proofErr w:type="spellEnd"/>
            <w:r w:rsidRPr="001B596B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Саша Дубљанин</w:t>
            </w:r>
            <w:r w:rsidRPr="001B596B">
              <w:rPr>
                <w:i/>
              </w:rPr>
              <w:t xml:space="preserve">, </w:t>
            </w:r>
            <w:r>
              <w:rPr>
                <w:i/>
                <w:lang w:val="sr-Cyrl-RS"/>
              </w:rPr>
              <w:t>доцент</w:t>
            </w:r>
            <w:r w:rsidRPr="001B596B">
              <w:rPr>
                <w:i/>
              </w:rPr>
              <w:t xml:space="preserve">, </w:t>
            </w:r>
            <w:proofErr w:type="spellStart"/>
            <w:r w:rsidRPr="001B596B">
              <w:rPr>
                <w:i/>
              </w:rPr>
              <w:t>Филозофски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факултет</w:t>
            </w:r>
            <w:proofErr w:type="spellEnd"/>
            <w:r w:rsidRPr="001B596B">
              <w:rPr>
                <w:i/>
              </w:rPr>
              <w:t xml:space="preserve"> </w:t>
            </w:r>
            <w:proofErr w:type="spellStart"/>
            <w:r w:rsidRPr="001B596B">
              <w:rPr>
                <w:i/>
              </w:rPr>
              <w:t>Универзитета</w:t>
            </w:r>
            <w:proofErr w:type="spellEnd"/>
            <w:r w:rsidRPr="001B596B">
              <w:rPr>
                <w:i/>
              </w:rPr>
              <w:t xml:space="preserve"> у </w:t>
            </w:r>
            <w:proofErr w:type="spellStart"/>
            <w:r w:rsidRPr="001B596B">
              <w:rPr>
                <w:i/>
              </w:rPr>
              <w:t>Београду</w:t>
            </w:r>
            <w:proofErr w:type="spellEnd"/>
          </w:p>
          <w:p w14:paraId="47D21B1B" w14:textId="77777777" w:rsidR="00C44215" w:rsidRPr="001B596B" w:rsidRDefault="00C44215" w:rsidP="00C44215">
            <w:pPr>
              <w:jc w:val="both"/>
            </w:pPr>
          </w:p>
        </w:tc>
      </w:tr>
      <w:tr w:rsidR="00C44215" w:rsidRPr="001B596B" w14:paraId="29410C08" w14:textId="77777777" w:rsidTr="00C44215">
        <w:tc>
          <w:tcPr>
            <w:tcW w:w="6750" w:type="dxa"/>
          </w:tcPr>
          <w:p w14:paraId="16A09356" w14:textId="77777777" w:rsidR="00C44215" w:rsidRPr="001B596B" w:rsidRDefault="00C44215" w:rsidP="00C44215">
            <w:pPr>
              <w:pBdr>
                <w:bottom w:val="single" w:sz="12" w:space="1" w:color="auto"/>
              </w:pBdr>
              <w:spacing w:before="120"/>
              <w:jc w:val="both"/>
              <w:rPr>
                <w:i/>
              </w:rPr>
            </w:pPr>
          </w:p>
        </w:tc>
      </w:tr>
      <w:tr w:rsidR="00C44215" w:rsidRPr="00B13C13" w14:paraId="5FFD9B75" w14:textId="77777777" w:rsidTr="00C44215">
        <w:tc>
          <w:tcPr>
            <w:tcW w:w="6750" w:type="dxa"/>
          </w:tcPr>
          <w:p w14:paraId="3F7754D1" w14:textId="77777777" w:rsidR="00C44215" w:rsidRPr="00B13C13" w:rsidRDefault="00C44215" w:rsidP="00C44215">
            <w:pPr>
              <w:jc w:val="both"/>
              <w:rPr>
                <w:lang w:val="sr-Cyrl-RS"/>
              </w:rPr>
            </w:pPr>
            <w:proofErr w:type="spellStart"/>
            <w:r w:rsidRPr="001B596B">
              <w:rPr>
                <w:i/>
              </w:rPr>
              <w:t>др</w:t>
            </w:r>
            <w:proofErr w:type="spellEnd"/>
            <w:r w:rsidRPr="001B596B">
              <w:rPr>
                <w:i/>
              </w:rPr>
              <w:t xml:space="preserve"> </w:t>
            </w:r>
            <w:r w:rsidRPr="001B596B">
              <w:rPr>
                <w:i/>
                <w:lang w:val="sr-Cyrl-RS"/>
              </w:rPr>
              <w:t>Славица Шевкушић</w:t>
            </w:r>
            <w:r>
              <w:rPr>
                <w:i/>
                <w:lang w:val="sr-Cyrl-RS"/>
              </w:rPr>
              <w:t>, виш</w:t>
            </w:r>
            <w:r>
              <w:rPr>
                <w:i/>
              </w:rPr>
              <w:t>a</w:t>
            </w:r>
            <w:r>
              <w:rPr>
                <w:i/>
                <w:lang w:val="sr-Cyrl-RS"/>
              </w:rPr>
              <w:t xml:space="preserve"> научн</w:t>
            </w:r>
            <w:r>
              <w:rPr>
                <w:i/>
              </w:rPr>
              <w:t>a</w:t>
            </w:r>
            <w:r>
              <w:rPr>
                <w:i/>
                <w:lang w:val="sr-Cyrl-RS"/>
              </w:rPr>
              <w:t xml:space="preserve"> сарадница, Институт за педагошка истраживања, Београд</w:t>
            </w:r>
          </w:p>
        </w:tc>
      </w:tr>
    </w:tbl>
    <w:p w14:paraId="0B7C42F0" w14:textId="77777777" w:rsidR="00C45383" w:rsidRPr="001B596B" w:rsidRDefault="00C45383" w:rsidP="00C44215">
      <w:pPr>
        <w:spacing w:before="120"/>
        <w:jc w:val="both"/>
        <w:rPr>
          <w:i/>
        </w:rPr>
      </w:pPr>
    </w:p>
    <w:sectPr w:rsidR="00C45383" w:rsidRPr="001B596B" w:rsidSect="00D82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F3E4C"/>
    <w:multiLevelType w:val="hybridMultilevel"/>
    <w:tmpl w:val="E91C5F32"/>
    <w:lvl w:ilvl="0" w:tplc="06FC5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4A0BEC"/>
    <w:multiLevelType w:val="hybridMultilevel"/>
    <w:tmpl w:val="B9BAC996"/>
    <w:lvl w:ilvl="0" w:tplc="D868BB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00" w:hanging="360"/>
      </w:pPr>
    </w:lvl>
    <w:lvl w:ilvl="2" w:tplc="241A001B" w:tentative="1">
      <w:start w:val="1"/>
      <w:numFmt w:val="lowerRoman"/>
      <w:lvlText w:val="%3."/>
      <w:lvlJc w:val="right"/>
      <w:pPr>
        <w:ind w:left="1920" w:hanging="180"/>
      </w:pPr>
    </w:lvl>
    <w:lvl w:ilvl="3" w:tplc="241A000F" w:tentative="1">
      <w:start w:val="1"/>
      <w:numFmt w:val="decimal"/>
      <w:lvlText w:val="%4."/>
      <w:lvlJc w:val="left"/>
      <w:pPr>
        <w:ind w:left="2640" w:hanging="360"/>
      </w:pPr>
    </w:lvl>
    <w:lvl w:ilvl="4" w:tplc="241A0019" w:tentative="1">
      <w:start w:val="1"/>
      <w:numFmt w:val="lowerLetter"/>
      <w:lvlText w:val="%5."/>
      <w:lvlJc w:val="left"/>
      <w:pPr>
        <w:ind w:left="3360" w:hanging="360"/>
      </w:pPr>
    </w:lvl>
    <w:lvl w:ilvl="5" w:tplc="241A001B" w:tentative="1">
      <w:start w:val="1"/>
      <w:numFmt w:val="lowerRoman"/>
      <w:lvlText w:val="%6."/>
      <w:lvlJc w:val="right"/>
      <w:pPr>
        <w:ind w:left="4080" w:hanging="180"/>
      </w:pPr>
    </w:lvl>
    <w:lvl w:ilvl="6" w:tplc="241A000F" w:tentative="1">
      <w:start w:val="1"/>
      <w:numFmt w:val="decimal"/>
      <w:lvlText w:val="%7."/>
      <w:lvlJc w:val="left"/>
      <w:pPr>
        <w:ind w:left="4800" w:hanging="360"/>
      </w:pPr>
    </w:lvl>
    <w:lvl w:ilvl="7" w:tplc="241A0019" w:tentative="1">
      <w:start w:val="1"/>
      <w:numFmt w:val="lowerLetter"/>
      <w:lvlText w:val="%8."/>
      <w:lvlJc w:val="left"/>
      <w:pPr>
        <w:ind w:left="5520" w:hanging="360"/>
      </w:pPr>
    </w:lvl>
    <w:lvl w:ilvl="8" w:tplc="241A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A8"/>
    <w:rsid w:val="00020324"/>
    <w:rsid w:val="0005631B"/>
    <w:rsid w:val="00066FFD"/>
    <w:rsid w:val="00074898"/>
    <w:rsid w:val="0008043C"/>
    <w:rsid w:val="000937B7"/>
    <w:rsid w:val="000A46EE"/>
    <w:rsid w:val="000C3899"/>
    <w:rsid w:val="000C5CC5"/>
    <w:rsid w:val="000D388B"/>
    <w:rsid w:val="000E4279"/>
    <w:rsid w:val="000F3F4C"/>
    <w:rsid w:val="00105323"/>
    <w:rsid w:val="00106AA2"/>
    <w:rsid w:val="00126EEA"/>
    <w:rsid w:val="00153138"/>
    <w:rsid w:val="00164C13"/>
    <w:rsid w:val="00171940"/>
    <w:rsid w:val="0017521F"/>
    <w:rsid w:val="001817E2"/>
    <w:rsid w:val="001A27A5"/>
    <w:rsid w:val="001B2022"/>
    <w:rsid w:val="001B276F"/>
    <w:rsid w:val="001B596B"/>
    <w:rsid w:val="001E5D99"/>
    <w:rsid w:val="001F0004"/>
    <w:rsid w:val="001F36B7"/>
    <w:rsid w:val="00207F89"/>
    <w:rsid w:val="00215C32"/>
    <w:rsid w:val="00222B36"/>
    <w:rsid w:val="00243B7E"/>
    <w:rsid w:val="00266F70"/>
    <w:rsid w:val="002701CE"/>
    <w:rsid w:val="002C3C99"/>
    <w:rsid w:val="00307DC4"/>
    <w:rsid w:val="00374E96"/>
    <w:rsid w:val="003805B0"/>
    <w:rsid w:val="003A2080"/>
    <w:rsid w:val="003B261B"/>
    <w:rsid w:val="003C5DD9"/>
    <w:rsid w:val="003D68B6"/>
    <w:rsid w:val="004253C5"/>
    <w:rsid w:val="00437C38"/>
    <w:rsid w:val="00445364"/>
    <w:rsid w:val="004464FA"/>
    <w:rsid w:val="004520A9"/>
    <w:rsid w:val="00454152"/>
    <w:rsid w:val="004544F8"/>
    <w:rsid w:val="00457B69"/>
    <w:rsid w:val="00460E10"/>
    <w:rsid w:val="00475D60"/>
    <w:rsid w:val="00480A0C"/>
    <w:rsid w:val="004A005D"/>
    <w:rsid w:val="005128B7"/>
    <w:rsid w:val="00527012"/>
    <w:rsid w:val="00555989"/>
    <w:rsid w:val="00582751"/>
    <w:rsid w:val="005940E6"/>
    <w:rsid w:val="00596B2D"/>
    <w:rsid w:val="005A596C"/>
    <w:rsid w:val="005B62B2"/>
    <w:rsid w:val="005E67B7"/>
    <w:rsid w:val="005E7412"/>
    <w:rsid w:val="00627743"/>
    <w:rsid w:val="006363F8"/>
    <w:rsid w:val="00652822"/>
    <w:rsid w:val="00657524"/>
    <w:rsid w:val="006666A9"/>
    <w:rsid w:val="00671DED"/>
    <w:rsid w:val="0067615C"/>
    <w:rsid w:val="00685DA7"/>
    <w:rsid w:val="006901F3"/>
    <w:rsid w:val="006C6BB5"/>
    <w:rsid w:val="00706676"/>
    <w:rsid w:val="00707529"/>
    <w:rsid w:val="00722853"/>
    <w:rsid w:val="00731523"/>
    <w:rsid w:val="00782B4E"/>
    <w:rsid w:val="00787C9E"/>
    <w:rsid w:val="00791A92"/>
    <w:rsid w:val="007A3C3E"/>
    <w:rsid w:val="007B00F4"/>
    <w:rsid w:val="007E6B4E"/>
    <w:rsid w:val="0081026D"/>
    <w:rsid w:val="00831FEC"/>
    <w:rsid w:val="00893C61"/>
    <w:rsid w:val="008B2D36"/>
    <w:rsid w:val="008C716C"/>
    <w:rsid w:val="008D1227"/>
    <w:rsid w:val="008D525E"/>
    <w:rsid w:val="008E7602"/>
    <w:rsid w:val="008F665F"/>
    <w:rsid w:val="0091346E"/>
    <w:rsid w:val="009455CA"/>
    <w:rsid w:val="009741B4"/>
    <w:rsid w:val="00977DA0"/>
    <w:rsid w:val="00982CE0"/>
    <w:rsid w:val="009A3561"/>
    <w:rsid w:val="009C682F"/>
    <w:rsid w:val="00A014FF"/>
    <w:rsid w:val="00A0725D"/>
    <w:rsid w:val="00A10A18"/>
    <w:rsid w:val="00A1176A"/>
    <w:rsid w:val="00A2573A"/>
    <w:rsid w:val="00A3057A"/>
    <w:rsid w:val="00A34783"/>
    <w:rsid w:val="00A43E55"/>
    <w:rsid w:val="00A9074C"/>
    <w:rsid w:val="00A95C7C"/>
    <w:rsid w:val="00B11975"/>
    <w:rsid w:val="00B13C13"/>
    <w:rsid w:val="00B1617A"/>
    <w:rsid w:val="00B52601"/>
    <w:rsid w:val="00B60D60"/>
    <w:rsid w:val="00B827D3"/>
    <w:rsid w:val="00B90202"/>
    <w:rsid w:val="00BB21C0"/>
    <w:rsid w:val="00BB3D0C"/>
    <w:rsid w:val="00BF3022"/>
    <w:rsid w:val="00C136B3"/>
    <w:rsid w:val="00C22F4A"/>
    <w:rsid w:val="00C233CD"/>
    <w:rsid w:val="00C26ABC"/>
    <w:rsid w:val="00C35F0D"/>
    <w:rsid w:val="00C44215"/>
    <w:rsid w:val="00C45383"/>
    <w:rsid w:val="00C96268"/>
    <w:rsid w:val="00CB0B25"/>
    <w:rsid w:val="00CD0D6D"/>
    <w:rsid w:val="00CF74A8"/>
    <w:rsid w:val="00D04919"/>
    <w:rsid w:val="00D21402"/>
    <w:rsid w:val="00D823A5"/>
    <w:rsid w:val="00D8581B"/>
    <w:rsid w:val="00DC5C05"/>
    <w:rsid w:val="00DC7670"/>
    <w:rsid w:val="00DD6D4A"/>
    <w:rsid w:val="00DE3C42"/>
    <w:rsid w:val="00E133B7"/>
    <w:rsid w:val="00E23EC7"/>
    <w:rsid w:val="00E3211A"/>
    <w:rsid w:val="00E43F47"/>
    <w:rsid w:val="00EB2C55"/>
    <w:rsid w:val="00EC118B"/>
    <w:rsid w:val="00EF4642"/>
    <w:rsid w:val="00F15297"/>
    <w:rsid w:val="00F40378"/>
    <w:rsid w:val="00F41EB0"/>
    <w:rsid w:val="00F62A99"/>
    <w:rsid w:val="00F67794"/>
    <w:rsid w:val="00F732F6"/>
    <w:rsid w:val="00F958FA"/>
    <w:rsid w:val="00FA2BFB"/>
    <w:rsid w:val="00FA3655"/>
    <w:rsid w:val="00FB60C4"/>
    <w:rsid w:val="00FC192E"/>
    <w:rsid w:val="00FD3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E88ED"/>
  <w15:docId w15:val="{F6F1B224-3699-45E0-8A5A-549C569E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581B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D85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81B"/>
    <w:rPr>
      <w:rFonts w:ascii="YuCiril Times" w:hAnsi="YuCiril 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81B"/>
    <w:rPr>
      <w:rFonts w:ascii="YuCiril Times" w:eastAsia="Times New Roman" w:hAnsi="YuCiril 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858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8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81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975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9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iv3048818599">
    <w:name w:val="yiv3048818599"/>
    <w:basedOn w:val="DefaultParagraphFont"/>
    <w:rsid w:val="000A46EE"/>
  </w:style>
  <w:style w:type="character" w:styleId="Emphasis">
    <w:name w:val="Emphasis"/>
    <w:uiPriority w:val="20"/>
    <w:qFormat/>
    <w:rsid w:val="000A46EE"/>
    <w:rPr>
      <w:i/>
      <w:iCs/>
    </w:rPr>
  </w:style>
  <w:style w:type="paragraph" w:styleId="NormalWeb">
    <w:name w:val="Normal (Web)"/>
    <w:basedOn w:val="Normal"/>
    <w:rsid w:val="00460E10"/>
    <w:pPr>
      <w:spacing w:before="100" w:beforeAutospacing="1" w:after="115"/>
    </w:pPr>
  </w:style>
  <w:style w:type="paragraph" w:styleId="Revision">
    <w:name w:val="Revision"/>
    <w:hidden/>
    <w:uiPriority w:val="99"/>
    <w:semiHidden/>
    <w:rsid w:val="001B2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0C3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5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3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80/09243453.2021.19420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Lidija Radulović</cp:lastModifiedBy>
  <cp:revision>2</cp:revision>
  <cp:lastPrinted>2022-02-04T11:23:00Z</cp:lastPrinted>
  <dcterms:created xsi:type="dcterms:W3CDTF">2022-02-04T16:36:00Z</dcterms:created>
  <dcterms:modified xsi:type="dcterms:W3CDTF">2022-02-04T16:36:00Z</dcterms:modified>
</cp:coreProperties>
</file>